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FB03DE0" w14:textId="77777777" w:rsidR="00F55AA4" w:rsidRDefault="00234143" w:rsidP="00D74F1C">
      <w:pPr>
        <w:pStyle w:val="a3"/>
        <w:keepNext/>
        <w:keepLines/>
        <w:widowControl w:val="0"/>
        <w:tabs>
          <w:tab w:val="clear" w:pos="4153"/>
          <w:tab w:val="clear" w:pos="8306"/>
        </w:tabs>
        <w:spacing w:line="276" w:lineRule="auto"/>
        <w:jc w:val="center"/>
        <w:rPr>
          <w:b/>
          <w:bCs/>
          <w:sz w:val="36"/>
          <w:szCs w:val="36"/>
          <w:u w:val="none"/>
          <w:rtl/>
        </w:rPr>
      </w:pPr>
      <w:bookmarkStart w:id="0" w:name="_Hlk488310706"/>
      <w:bookmarkStart w:id="1" w:name="_GoBack"/>
      <w:bookmarkEnd w:id="1"/>
      <w:r>
        <w:rPr>
          <w:b/>
          <w:bCs/>
          <w:noProof/>
          <w:sz w:val="32"/>
          <w:szCs w:val="32"/>
          <w:u w:val="none"/>
          <w:rtl/>
          <w:lang w:eastAsia="en-US"/>
        </w:rPr>
        <w:drawing>
          <wp:inline distT="0" distB="0" distL="0" distR="0" wp14:anchorId="146C6E81" wp14:editId="7669FE24">
            <wp:extent cx="567690" cy="697865"/>
            <wp:effectExtent l="0" t="0" r="0" b="0"/>
            <wp:docPr id="1" name="Picture 1" descr="סמל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89414082" name="Picture 1" descr="סמל מדינת ישראל"/>
                    <pic:cNvPicPr>
                      <a:picLocks noChangeAspect="1" noChangeArrowheads="1"/>
                    </pic:cNvPicPr>
                  </pic:nvPicPr>
                  <pic:blipFill>
                    <a:blip r:embed="rId8" cstate="print">
                      <a:extLst>
                        <a:ext uri="{28A0092B-C50C-407E-A947-70E740481C1C}">
                          <a14:useLocalDpi xmlns:a14="http://schemas.microsoft.com/office/drawing/2010/main" val="0"/>
                        </a:ext>
                      </a:extLst>
                    </a:blip>
                    <a:stretch>
                      <a:fillRect/>
                    </a:stretch>
                  </pic:blipFill>
                  <pic:spPr bwMode="auto">
                    <a:xfrm>
                      <a:off x="0" y="0"/>
                      <a:ext cx="567690" cy="697865"/>
                    </a:xfrm>
                    <a:prstGeom prst="rect">
                      <a:avLst/>
                    </a:prstGeom>
                    <a:noFill/>
                    <a:ln>
                      <a:noFill/>
                    </a:ln>
                  </pic:spPr>
                </pic:pic>
              </a:graphicData>
            </a:graphic>
          </wp:inline>
        </w:drawing>
      </w:r>
    </w:p>
    <w:p w14:paraId="674288AC" w14:textId="77777777" w:rsidR="00F55AA4" w:rsidRDefault="00234143" w:rsidP="0048699A">
      <w:pPr>
        <w:pStyle w:val="a3"/>
        <w:keepNext/>
        <w:keepLines/>
        <w:widowControl w:val="0"/>
        <w:spacing w:line="276" w:lineRule="auto"/>
        <w:jc w:val="center"/>
        <w:rPr>
          <w:b/>
          <w:bCs/>
          <w:sz w:val="32"/>
          <w:szCs w:val="32"/>
          <w:u w:val="none"/>
          <w:rtl/>
        </w:rPr>
      </w:pPr>
      <w:r>
        <w:rPr>
          <w:rFonts w:cs="Times New Roman" w:hint="cs"/>
          <w:b/>
          <w:bCs/>
          <w:sz w:val="32"/>
          <w:szCs w:val="32"/>
          <w:u w:val="none"/>
          <w:rtl/>
          <w:lang w:val="ar" w:bidi="ar-SA"/>
        </w:rPr>
        <w:t>دولة إسرائيل</w:t>
      </w:r>
    </w:p>
    <w:p w14:paraId="7E822791" w14:textId="77777777" w:rsidR="00B00682" w:rsidRDefault="00234143" w:rsidP="0048699A">
      <w:pPr>
        <w:pStyle w:val="a3"/>
        <w:keepNext/>
        <w:keepLines/>
        <w:widowControl w:val="0"/>
        <w:spacing w:line="276" w:lineRule="auto"/>
        <w:jc w:val="center"/>
        <w:rPr>
          <w:b/>
          <w:bCs/>
          <w:sz w:val="36"/>
          <w:szCs w:val="36"/>
          <w:u w:val="none"/>
          <w:rtl/>
        </w:rPr>
      </w:pPr>
      <w:r>
        <w:rPr>
          <w:rFonts w:cs="Times New Roman" w:hint="cs"/>
          <w:b/>
          <w:bCs/>
          <w:sz w:val="36"/>
          <w:szCs w:val="36"/>
          <w:u w:val="none"/>
          <w:rtl/>
          <w:lang w:val="ar" w:bidi="ar-SA"/>
        </w:rPr>
        <w:t>وزارة الداخلية</w:t>
      </w:r>
    </w:p>
    <w:p w14:paraId="6234D3E5" w14:textId="77777777" w:rsidR="00F55AA4" w:rsidRDefault="00234143" w:rsidP="0048699A">
      <w:pPr>
        <w:pStyle w:val="a3"/>
        <w:keepNext/>
        <w:keepLines/>
        <w:widowControl w:val="0"/>
        <w:spacing w:line="276" w:lineRule="auto"/>
        <w:jc w:val="center"/>
        <w:rPr>
          <w:b/>
          <w:bCs/>
          <w:sz w:val="32"/>
          <w:szCs w:val="32"/>
          <w:u w:val="none"/>
          <w:rtl/>
        </w:rPr>
      </w:pPr>
      <w:r>
        <w:rPr>
          <w:rFonts w:cs="Times New Roman" w:hint="cs"/>
          <w:b/>
          <w:bCs/>
          <w:sz w:val="32"/>
          <w:szCs w:val="32"/>
          <w:u w:val="none"/>
          <w:rtl/>
          <w:lang w:val="ar" w:bidi="ar-SA"/>
        </w:rPr>
        <w:t>لجنة المناقصات</w:t>
      </w:r>
    </w:p>
    <w:p w14:paraId="1FB1D987" w14:textId="77777777" w:rsidR="00F55AA4" w:rsidRDefault="00234143" w:rsidP="0048699A">
      <w:pPr>
        <w:pStyle w:val="a3"/>
        <w:keepNext/>
        <w:keepLines/>
        <w:widowControl w:val="0"/>
        <w:tabs>
          <w:tab w:val="clear" w:pos="4153"/>
          <w:tab w:val="clear" w:pos="8306"/>
        </w:tabs>
        <w:spacing w:line="276" w:lineRule="auto"/>
        <w:jc w:val="center"/>
        <w:rPr>
          <w:b/>
          <w:bCs/>
          <w:sz w:val="36"/>
          <w:szCs w:val="36"/>
          <w:u w:val="none"/>
          <w:rtl/>
        </w:rPr>
      </w:pPr>
      <w:r w:rsidRPr="004A3515">
        <w:rPr>
          <w:rFonts w:cs="Times New Roman" w:hint="cs"/>
          <w:b/>
          <w:bCs/>
          <w:sz w:val="36"/>
          <w:szCs w:val="36"/>
          <w:u w:val="none"/>
          <w:rtl/>
          <w:lang w:val="ar" w:bidi="ar-SA"/>
        </w:rPr>
        <w:t xml:space="preserve">مناقصة رقم </w:t>
      </w:r>
      <w:r w:rsidRPr="004A3515">
        <w:rPr>
          <w:rFonts w:hint="cs"/>
          <w:b/>
          <w:bCs/>
          <w:sz w:val="36"/>
          <w:szCs w:val="36"/>
          <w:u w:val="none"/>
          <w:rtl/>
          <w:lang w:val="ar"/>
        </w:rPr>
        <w:t>12/2023</w:t>
      </w:r>
    </w:p>
    <w:p w14:paraId="04F2C1A6" w14:textId="77777777" w:rsidR="00A559F5" w:rsidRPr="00A559F5" w:rsidRDefault="00234143" w:rsidP="00A559F5">
      <w:pPr>
        <w:keepNext/>
        <w:keepLines/>
        <w:widowControl w:val="0"/>
        <w:spacing w:before="120" w:after="120"/>
        <w:jc w:val="center"/>
        <w:rPr>
          <w:b/>
          <w:bCs/>
          <w:sz w:val="28"/>
          <w:rtl/>
        </w:rPr>
      </w:pPr>
      <w:bookmarkStart w:id="2" w:name="_Hlk536025301"/>
      <w:bookmarkEnd w:id="0"/>
      <w:r>
        <w:rPr>
          <w:rFonts w:cs="Times New Roman" w:hint="cs"/>
          <w:b/>
          <w:bCs/>
          <w:sz w:val="28"/>
          <w:rtl/>
          <w:lang w:val="ar" w:bidi="ar-SA"/>
        </w:rPr>
        <w:t>لتزويد خدمات حراسة لصالح وزارة الداخلية</w:t>
      </w:r>
    </w:p>
    <w:bookmarkEnd w:id="2"/>
    <w:p w14:paraId="6FFBBA38" w14:textId="77777777" w:rsidR="009B540F" w:rsidRDefault="009B540F" w:rsidP="009B540F">
      <w:pPr>
        <w:keepNext/>
        <w:keepLines/>
        <w:widowControl w:val="0"/>
        <w:spacing w:before="120" w:after="120"/>
        <w:jc w:val="center"/>
        <w:rPr>
          <w:rFonts w:ascii="David" w:hAnsi="David"/>
          <w:sz w:val="24"/>
          <w:szCs w:val="24"/>
          <w:u w:val="none"/>
          <w:rtl/>
        </w:rPr>
      </w:pPr>
    </w:p>
    <w:p w14:paraId="2723EA09" w14:textId="77777777" w:rsidR="00B41829" w:rsidRDefault="00234143" w:rsidP="00B41829">
      <w:pPr>
        <w:keepNext/>
        <w:keepLines/>
        <w:widowControl w:val="0"/>
        <w:spacing w:before="120" w:after="120"/>
        <w:jc w:val="both"/>
        <w:rPr>
          <w:rFonts w:ascii="David" w:hAnsi="David"/>
          <w:bCs/>
          <w:sz w:val="24"/>
          <w:szCs w:val="24"/>
          <w:u w:val="none"/>
          <w:rtl/>
        </w:rPr>
      </w:pPr>
      <w:r w:rsidRPr="009A422D">
        <w:rPr>
          <w:rFonts w:ascii="David" w:hAnsi="David" w:cs="Times New Roman"/>
          <w:sz w:val="24"/>
          <w:szCs w:val="24"/>
          <w:u w:val="none"/>
          <w:rtl/>
          <w:lang w:val="ar" w:bidi="ar-SA"/>
        </w:rPr>
        <w:t xml:space="preserve">وزارة الداخلية </w:t>
      </w:r>
      <w:r w:rsidRPr="009A422D">
        <w:rPr>
          <w:rFonts w:ascii="David" w:hAnsi="David"/>
          <w:sz w:val="24"/>
          <w:szCs w:val="24"/>
          <w:u w:val="none"/>
          <w:rtl/>
          <w:lang w:val="ar"/>
        </w:rPr>
        <w:t>(</w:t>
      </w:r>
      <w:r w:rsidRPr="009A422D">
        <w:rPr>
          <w:rFonts w:ascii="David" w:hAnsi="David" w:cs="Times New Roman"/>
          <w:sz w:val="24"/>
          <w:szCs w:val="24"/>
          <w:u w:val="none"/>
          <w:rtl/>
          <w:lang w:val="ar" w:bidi="ar-SA"/>
        </w:rPr>
        <w:t>يُشار إليها فيما يلي بـ</w:t>
      </w:r>
      <w:r w:rsidRPr="009A422D">
        <w:rPr>
          <w:rFonts w:ascii="David" w:hAnsi="David"/>
          <w:sz w:val="24"/>
          <w:szCs w:val="24"/>
          <w:u w:val="none"/>
          <w:rtl/>
          <w:lang w:val="ar"/>
        </w:rPr>
        <w:t>: "</w:t>
      </w:r>
      <w:r w:rsidRPr="00FD6BFC">
        <w:rPr>
          <w:rFonts w:ascii="David" w:hAnsi="David" w:cs="Times New Roman"/>
          <w:b/>
          <w:bCs/>
          <w:sz w:val="24"/>
          <w:szCs w:val="24"/>
          <w:u w:val="none"/>
          <w:rtl/>
          <w:lang w:val="ar" w:bidi="ar-SA"/>
        </w:rPr>
        <w:t>الوزارة</w:t>
      </w:r>
      <w:r w:rsidRPr="009A422D">
        <w:rPr>
          <w:rFonts w:ascii="David" w:hAnsi="David"/>
          <w:sz w:val="24"/>
          <w:szCs w:val="24"/>
          <w:u w:val="none"/>
          <w:rtl/>
          <w:lang w:val="ar"/>
        </w:rPr>
        <w:t>")</w:t>
      </w:r>
      <w:r w:rsidRPr="009A422D">
        <w:rPr>
          <w:rFonts w:ascii="David" w:hAnsi="David" w:cs="Times New Roman"/>
          <w:sz w:val="24"/>
          <w:szCs w:val="24"/>
          <w:u w:val="none"/>
          <w:rtl/>
          <w:lang w:val="ar" w:bidi="ar-SA"/>
        </w:rPr>
        <w:t>، تتوجه بهذا لتلقي عروض لتزويد خدمات حراسة لصالح وزارة الداخلية</w:t>
      </w:r>
    </w:p>
    <w:p w14:paraId="27D62021" w14:textId="77777777" w:rsidR="00B41829" w:rsidRPr="00B41829" w:rsidRDefault="00234143" w:rsidP="00B41829">
      <w:pPr>
        <w:keepNext/>
        <w:keepLines/>
        <w:widowControl w:val="0"/>
        <w:spacing w:before="120" w:after="120"/>
        <w:jc w:val="both"/>
        <w:rPr>
          <w:rFonts w:ascii="David" w:hAnsi="David"/>
          <w:bCs/>
          <w:sz w:val="24"/>
          <w:szCs w:val="24"/>
          <w:u w:val="none"/>
        </w:rPr>
      </w:pPr>
      <w:r w:rsidRPr="00B41829">
        <w:rPr>
          <w:rFonts w:ascii="David" w:hAnsi="David" w:cs="Times New Roman"/>
          <w:sz w:val="24"/>
          <w:szCs w:val="24"/>
          <w:u w:val="none"/>
          <w:rtl/>
          <w:lang w:val="ar" w:bidi="ar-SA"/>
        </w:rPr>
        <w:t xml:space="preserve">تنقسم المناقصة إلى سلتي خدمات </w:t>
      </w:r>
      <w:r w:rsidRPr="00B41829">
        <w:rPr>
          <w:rFonts w:ascii="David" w:hAnsi="David" w:cs="Times New Roman"/>
          <w:sz w:val="24"/>
          <w:szCs w:val="24"/>
          <w:u w:val="none"/>
          <w:rtl/>
          <w:lang w:val="ar" w:bidi="ar-SA"/>
        </w:rPr>
        <w:t>اثنتين منفصلتين</w:t>
      </w:r>
      <w:r w:rsidRPr="00B41829">
        <w:rPr>
          <w:rFonts w:ascii="David" w:hAnsi="David"/>
          <w:sz w:val="24"/>
          <w:szCs w:val="24"/>
          <w:u w:val="none"/>
          <w:rtl/>
          <w:lang w:val="ar"/>
        </w:rPr>
        <w:t>:</w:t>
      </w:r>
    </w:p>
    <w:p w14:paraId="5C9B690E" w14:textId="77777777" w:rsidR="00B41829" w:rsidRPr="00B41829" w:rsidRDefault="00234143" w:rsidP="00860FDE">
      <w:pPr>
        <w:keepNext/>
        <w:keepLines/>
        <w:widowControl w:val="0"/>
        <w:numPr>
          <w:ilvl w:val="0"/>
          <w:numId w:val="23"/>
        </w:numPr>
        <w:spacing w:before="120" w:after="120"/>
        <w:jc w:val="both"/>
        <w:rPr>
          <w:rFonts w:ascii="David" w:hAnsi="David"/>
          <w:sz w:val="24"/>
          <w:szCs w:val="24"/>
          <w:u w:val="none"/>
          <w:rtl/>
        </w:rPr>
      </w:pPr>
      <w:r w:rsidRPr="00B41829">
        <w:rPr>
          <w:rFonts w:ascii="David" w:hAnsi="David" w:cs="Times New Roman"/>
          <w:sz w:val="24"/>
          <w:szCs w:val="24"/>
          <w:u w:val="none"/>
          <w:rtl/>
          <w:lang w:val="ar" w:bidi="ar-SA"/>
        </w:rPr>
        <w:t xml:space="preserve">السلة رقم </w:t>
      </w:r>
      <w:r w:rsidRPr="00B41829">
        <w:rPr>
          <w:rFonts w:ascii="David" w:hAnsi="David"/>
          <w:sz w:val="24"/>
          <w:szCs w:val="24"/>
          <w:u w:val="none"/>
          <w:rtl/>
          <w:lang w:val="ar"/>
        </w:rPr>
        <w:t xml:space="preserve">1 - </w:t>
      </w:r>
      <w:r w:rsidRPr="00B41829">
        <w:rPr>
          <w:rFonts w:ascii="David" w:hAnsi="David" w:cs="Times New Roman"/>
          <w:sz w:val="24"/>
          <w:szCs w:val="24"/>
          <w:u w:val="none"/>
          <w:rtl/>
          <w:lang w:val="ar" w:bidi="ar-SA"/>
        </w:rPr>
        <w:t>تزويد خدمات حراسة</w:t>
      </w:r>
      <w:r w:rsidRPr="00B41829">
        <w:rPr>
          <w:rFonts w:ascii="David" w:hAnsi="David"/>
          <w:sz w:val="24"/>
          <w:szCs w:val="24"/>
          <w:u w:val="none"/>
          <w:rtl/>
          <w:lang w:val="ar"/>
        </w:rPr>
        <w:t>.</w:t>
      </w:r>
    </w:p>
    <w:p w14:paraId="511A1A79" w14:textId="77777777" w:rsidR="00B41829" w:rsidRPr="00B41829" w:rsidRDefault="00234143" w:rsidP="00860FDE">
      <w:pPr>
        <w:keepNext/>
        <w:keepLines/>
        <w:widowControl w:val="0"/>
        <w:numPr>
          <w:ilvl w:val="0"/>
          <w:numId w:val="23"/>
        </w:numPr>
        <w:spacing w:before="120" w:after="120"/>
        <w:jc w:val="both"/>
        <w:rPr>
          <w:rFonts w:ascii="David" w:hAnsi="David"/>
          <w:sz w:val="24"/>
          <w:szCs w:val="24"/>
          <w:u w:val="none"/>
        </w:rPr>
      </w:pPr>
      <w:r w:rsidRPr="00B41829">
        <w:rPr>
          <w:rFonts w:ascii="David" w:hAnsi="David" w:cs="Times New Roman"/>
          <w:sz w:val="24"/>
          <w:szCs w:val="24"/>
          <w:u w:val="none"/>
          <w:rtl/>
          <w:lang w:val="ar" w:bidi="ar-SA"/>
        </w:rPr>
        <w:t xml:space="preserve">السلة رقم </w:t>
      </w:r>
      <w:r w:rsidRPr="00B41829">
        <w:rPr>
          <w:rFonts w:ascii="David" w:hAnsi="David"/>
          <w:sz w:val="24"/>
          <w:szCs w:val="24"/>
          <w:u w:val="none"/>
          <w:rtl/>
          <w:lang w:val="ar"/>
        </w:rPr>
        <w:t xml:space="preserve">2 - </w:t>
      </w:r>
      <w:r w:rsidRPr="00B41829">
        <w:rPr>
          <w:rFonts w:ascii="David" w:hAnsi="David" w:cs="Times New Roman"/>
          <w:sz w:val="24"/>
          <w:szCs w:val="24"/>
          <w:u w:val="none"/>
          <w:rtl/>
          <w:lang w:val="ar" w:bidi="ar-SA"/>
        </w:rPr>
        <w:t>تزويد خدمة مديري حراسة</w:t>
      </w:r>
      <w:r w:rsidRPr="00B41829">
        <w:rPr>
          <w:rFonts w:ascii="David" w:hAnsi="David"/>
          <w:sz w:val="24"/>
          <w:szCs w:val="24"/>
          <w:u w:val="none"/>
          <w:rtl/>
          <w:lang w:val="ar"/>
        </w:rPr>
        <w:t xml:space="preserve">.  </w:t>
      </w:r>
    </w:p>
    <w:p w14:paraId="71766C5F" w14:textId="77777777" w:rsidR="00B41829" w:rsidRPr="00A559F5" w:rsidRDefault="00B41829" w:rsidP="00A559F5">
      <w:pPr>
        <w:keepNext/>
        <w:keepLines/>
        <w:widowControl w:val="0"/>
        <w:spacing w:before="120" w:after="120"/>
        <w:jc w:val="both"/>
        <w:rPr>
          <w:rFonts w:ascii="David" w:hAnsi="David"/>
          <w:bCs/>
          <w:sz w:val="24"/>
          <w:szCs w:val="24"/>
          <w:u w:val="none"/>
          <w:rtl/>
        </w:rPr>
      </w:pPr>
    </w:p>
    <w:p w14:paraId="67285F3D" w14:textId="77777777" w:rsidR="0043011D" w:rsidRPr="0043011D" w:rsidRDefault="00234143" w:rsidP="00CF7519">
      <w:pPr>
        <w:keepNext/>
        <w:keepLines/>
        <w:widowControl w:val="0"/>
        <w:spacing w:before="120" w:after="120"/>
        <w:jc w:val="both"/>
        <w:rPr>
          <w:b/>
          <w:bCs/>
          <w:sz w:val="24"/>
          <w:szCs w:val="24"/>
        </w:rPr>
      </w:pPr>
      <w:r w:rsidRPr="0043011D">
        <w:rPr>
          <w:rFonts w:cs="Times New Roman" w:hint="cs"/>
          <w:b/>
          <w:bCs/>
          <w:sz w:val="24"/>
          <w:szCs w:val="24"/>
          <w:rtl/>
          <w:lang w:val="ar" w:bidi="ar-SA"/>
        </w:rPr>
        <w:t>فترة التعاقد</w:t>
      </w:r>
    </w:p>
    <w:p w14:paraId="12DA8233" w14:textId="77777777" w:rsidR="00F93C75" w:rsidRDefault="00234143" w:rsidP="00B41829">
      <w:pPr>
        <w:keepNext/>
        <w:keepLines/>
        <w:widowControl w:val="0"/>
        <w:numPr>
          <w:ilvl w:val="1"/>
          <w:numId w:val="1"/>
        </w:numPr>
        <w:tabs>
          <w:tab w:val="num" w:pos="656"/>
        </w:tabs>
        <w:spacing w:before="120" w:after="120"/>
        <w:ind w:left="656"/>
        <w:jc w:val="both"/>
        <w:rPr>
          <w:sz w:val="24"/>
          <w:szCs w:val="24"/>
          <w:u w:val="none"/>
        </w:rPr>
      </w:pPr>
      <w:r w:rsidRPr="001B7BB9">
        <w:rPr>
          <w:rFonts w:cs="Times New Roman" w:hint="cs"/>
          <w:sz w:val="24"/>
          <w:szCs w:val="24"/>
          <w:u w:val="none"/>
          <w:rtl/>
          <w:lang w:val="ar" w:bidi="ar-SA"/>
        </w:rPr>
        <w:t>سوف تكون فترة التعاقد سارية المفعول لمدة سنة واحدة وتدخل إلى حيز التنفيذ فقط من يوم التوقيع على طلبية الشراء من قبل المفوضين بالتوقيع في الوزارة</w:t>
      </w:r>
      <w:r w:rsidRPr="001B7BB9">
        <w:rPr>
          <w:rFonts w:hint="cs"/>
          <w:sz w:val="24"/>
          <w:szCs w:val="24"/>
          <w:u w:val="none"/>
          <w:rtl/>
          <w:lang w:val="ar"/>
        </w:rPr>
        <w:t>.</w:t>
      </w:r>
    </w:p>
    <w:p w14:paraId="63C1AC9A" w14:textId="77777777" w:rsidR="00B41829" w:rsidRPr="00F93C75" w:rsidRDefault="00234143" w:rsidP="00B41829">
      <w:pPr>
        <w:keepNext/>
        <w:keepLines/>
        <w:widowControl w:val="0"/>
        <w:numPr>
          <w:ilvl w:val="1"/>
          <w:numId w:val="1"/>
        </w:numPr>
        <w:tabs>
          <w:tab w:val="num" w:pos="656"/>
        </w:tabs>
        <w:spacing w:before="120" w:after="120"/>
        <w:ind w:left="656"/>
        <w:jc w:val="both"/>
        <w:rPr>
          <w:sz w:val="24"/>
          <w:szCs w:val="24"/>
          <w:u w:val="none"/>
        </w:rPr>
      </w:pPr>
      <w:r w:rsidRPr="00B41829">
        <w:rPr>
          <w:rFonts w:cs="Times New Roman"/>
          <w:sz w:val="24"/>
          <w:szCs w:val="24"/>
          <w:u w:val="none"/>
          <w:rtl/>
          <w:lang w:val="ar" w:bidi="ar-SA"/>
        </w:rPr>
        <w:t xml:space="preserve">تحتفظ </w:t>
      </w:r>
      <w:r w:rsidRPr="00B41829">
        <w:rPr>
          <w:rFonts w:cs="Times New Roman"/>
          <w:sz w:val="24"/>
          <w:szCs w:val="24"/>
          <w:u w:val="none"/>
          <w:rtl/>
          <w:lang w:val="ar" w:bidi="ar-SA"/>
        </w:rPr>
        <w:t xml:space="preserve">الوزارة بحق الخيار في تمديد فترة التعاقد بفترات إضافية محددة تصل إلى خمس سنوات </w:t>
      </w:r>
      <w:r w:rsidRPr="00B41829">
        <w:rPr>
          <w:sz w:val="24"/>
          <w:szCs w:val="24"/>
          <w:u w:val="none"/>
          <w:rtl/>
          <w:lang w:val="ar"/>
        </w:rPr>
        <w:t>(</w:t>
      </w:r>
      <w:r w:rsidRPr="00B41829">
        <w:rPr>
          <w:rFonts w:cs="Times New Roman"/>
          <w:sz w:val="24"/>
          <w:szCs w:val="24"/>
          <w:u w:val="none"/>
          <w:rtl/>
          <w:lang w:val="ar" w:bidi="ar-SA"/>
        </w:rPr>
        <w:t>بشكل تراكمي، تشمل فترة التعاقد الأصلية</w:t>
      </w:r>
      <w:r w:rsidRPr="00B41829">
        <w:rPr>
          <w:sz w:val="24"/>
          <w:szCs w:val="24"/>
          <w:u w:val="none"/>
          <w:rtl/>
          <w:lang w:val="ar"/>
        </w:rPr>
        <w:t>)</w:t>
      </w:r>
      <w:r w:rsidRPr="00B41829">
        <w:rPr>
          <w:rFonts w:cs="Times New Roman"/>
          <w:sz w:val="24"/>
          <w:szCs w:val="24"/>
          <w:u w:val="none"/>
          <w:rtl/>
          <w:lang w:val="ar" w:bidi="ar-SA"/>
        </w:rPr>
        <w:t>، رهنًا باحتياجات الوزارة، والموافقة على الميزانية وقيود الميزانية، وأحكام كل قانون وبضمن ذلك أحكام قانون الميزانية، أحكام قانون وجوب الم</w:t>
      </w:r>
      <w:r w:rsidRPr="00B41829">
        <w:rPr>
          <w:rFonts w:cs="Times New Roman"/>
          <w:sz w:val="24"/>
          <w:szCs w:val="24"/>
          <w:u w:val="none"/>
          <w:rtl/>
          <w:lang w:val="ar" w:bidi="ar-SA"/>
        </w:rPr>
        <w:t xml:space="preserve">ناقصات، لعام </w:t>
      </w:r>
      <w:r w:rsidRPr="00B41829">
        <w:rPr>
          <w:sz w:val="24"/>
          <w:szCs w:val="24"/>
          <w:u w:val="none"/>
          <w:rtl/>
          <w:lang w:val="ar"/>
        </w:rPr>
        <w:t>- 1992</w:t>
      </w:r>
      <w:r w:rsidRPr="00B41829">
        <w:rPr>
          <w:rFonts w:cs="Times New Roman"/>
          <w:sz w:val="24"/>
          <w:szCs w:val="24"/>
          <w:u w:val="none"/>
          <w:rtl/>
          <w:lang w:val="ar" w:bidi="ar-SA"/>
        </w:rPr>
        <w:t>، اللوائح الموضوعة بموجبه وشروط الاتفاقية التي سيتم التوقيع عليها مع الفائز</w:t>
      </w:r>
      <w:r w:rsidRPr="00B41829">
        <w:rPr>
          <w:sz w:val="24"/>
          <w:szCs w:val="24"/>
          <w:u w:val="none"/>
          <w:rtl/>
          <w:lang w:val="ar"/>
        </w:rPr>
        <w:t>.</w:t>
      </w:r>
    </w:p>
    <w:p w14:paraId="18077421" w14:textId="77777777" w:rsidR="00682501" w:rsidRDefault="00234143" w:rsidP="00AC1DF4">
      <w:pPr>
        <w:keepNext/>
        <w:keepLines/>
        <w:widowControl w:val="0"/>
        <w:numPr>
          <w:ilvl w:val="0"/>
          <w:numId w:val="1"/>
        </w:numPr>
        <w:autoSpaceDE w:val="0"/>
        <w:autoSpaceDN w:val="0"/>
        <w:spacing w:before="120" w:after="120"/>
        <w:jc w:val="both"/>
        <w:rPr>
          <w:sz w:val="24"/>
          <w:szCs w:val="24"/>
          <w:u w:val="none"/>
        </w:rPr>
      </w:pPr>
      <w:r w:rsidRPr="00682501">
        <w:rPr>
          <w:rFonts w:cs="Times New Roman" w:hint="cs"/>
          <w:b/>
          <w:bCs/>
          <w:sz w:val="24"/>
          <w:szCs w:val="24"/>
          <w:rtl/>
          <w:lang w:val="ar" w:bidi="ar-SA"/>
        </w:rPr>
        <w:t xml:space="preserve">أهم الشروط المسبقة للمشاركة في المناقصة </w:t>
      </w:r>
      <w:r w:rsidRPr="00682501">
        <w:rPr>
          <w:rFonts w:hint="cs"/>
          <w:b/>
          <w:bCs/>
          <w:sz w:val="24"/>
          <w:szCs w:val="24"/>
          <w:rtl/>
          <w:lang w:val="ar"/>
        </w:rPr>
        <w:t>(</w:t>
      </w:r>
      <w:r w:rsidRPr="00682501">
        <w:rPr>
          <w:rFonts w:cs="Times New Roman" w:hint="cs"/>
          <w:b/>
          <w:bCs/>
          <w:sz w:val="24"/>
          <w:szCs w:val="24"/>
          <w:rtl/>
          <w:lang w:val="ar" w:bidi="ar-SA"/>
        </w:rPr>
        <w:t>شروط حد أدنى</w:t>
      </w:r>
      <w:r w:rsidRPr="00682501">
        <w:rPr>
          <w:rFonts w:hint="cs"/>
          <w:b/>
          <w:bCs/>
          <w:sz w:val="24"/>
          <w:szCs w:val="24"/>
          <w:rtl/>
          <w:lang w:val="ar"/>
        </w:rPr>
        <w:t xml:space="preserve">) </w:t>
      </w:r>
      <w:r w:rsidRPr="00682501">
        <w:rPr>
          <w:rFonts w:cs="Times New Roman" w:hint="cs"/>
          <w:b/>
          <w:bCs/>
          <w:sz w:val="24"/>
          <w:szCs w:val="24"/>
          <w:rtl/>
          <w:lang w:val="ar" w:bidi="ar-SA"/>
        </w:rPr>
        <w:t>الصيغة الكاملة تظهر في المناقصة</w:t>
      </w:r>
      <w:r w:rsidRPr="00682501">
        <w:rPr>
          <w:rFonts w:hint="cs"/>
          <w:b/>
          <w:bCs/>
          <w:sz w:val="24"/>
          <w:szCs w:val="24"/>
          <w:rtl/>
          <w:lang w:val="ar"/>
        </w:rPr>
        <w:t>:</w:t>
      </w:r>
    </w:p>
    <w:p w14:paraId="70FEC3D7" w14:textId="77777777" w:rsidR="00CB71D1" w:rsidRPr="00CB71D1" w:rsidRDefault="00234143" w:rsidP="00CB71D1">
      <w:pPr>
        <w:keepNext/>
        <w:keepLines/>
        <w:widowControl w:val="0"/>
        <w:numPr>
          <w:ilvl w:val="1"/>
          <w:numId w:val="1"/>
        </w:numPr>
        <w:tabs>
          <w:tab w:val="num" w:pos="746"/>
        </w:tabs>
        <w:spacing w:before="120" w:after="120"/>
        <w:ind w:left="746"/>
        <w:jc w:val="both"/>
        <w:rPr>
          <w:sz w:val="24"/>
          <w:szCs w:val="24"/>
          <w:u w:val="none"/>
        </w:rPr>
      </w:pPr>
      <w:bookmarkStart w:id="3" w:name="_Ref500143344"/>
      <w:bookmarkStart w:id="4" w:name="_Ref150864563"/>
      <w:bookmarkStart w:id="5" w:name="_Ref477090906"/>
      <w:bookmarkStart w:id="6" w:name="_Hlk87521737"/>
      <w:bookmarkStart w:id="7" w:name="_Hlk509918178"/>
      <w:r w:rsidRPr="00CB71D1">
        <w:rPr>
          <w:rFonts w:cs="Times New Roman" w:hint="cs"/>
          <w:sz w:val="24"/>
          <w:szCs w:val="24"/>
          <w:u w:val="none"/>
          <w:rtl/>
          <w:lang w:val="ar" w:bidi="ar-SA"/>
        </w:rPr>
        <w:t>لدى مقدم العرض دورة أعمال مالية من نشاط في مجال الحراسة فقط في نطاق سنوي</w:t>
      </w:r>
      <w:r w:rsidRPr="00CB71D1">
        <w:rPr>
          <w:rFonts w:cs="Times New Roman" w:hint="cs"/>
          <w:sz w:val="24"/>
          <w:szCs w:val="24"/>
          <w:u w:val="none"/>
          <w:rtl/>
          <w:lang w:val="ar" w:bidi="ar-SA"/>
        </w:rPr>
        <w:t xml:space="preserve"> لا يقل عن </w:t>
      </w:r>
      <w:r w:rsidRPr="00CB71D1">
        <w:rPr>
          <w:rFonts w:hint="cs"/>
          <w:sz w:val="24"/>
          <w:szCs w:val="24"/>
          <w:u w:val="none"/>
          <w:rtl/>
          <w:lang w:val="ar"/>
        </w:rPr>
        <w:t>10 (</w:t>
      </w:r>
      <w:r w:rsidRPr="00CB71D1">
        <w:rPr>
          <w:rFonts w:cs="Times New Roman" w:hint="cs"/>
          <w:sz w:val="24"/>
          <w:szCs w:val="24"/>
          <w:u w:val="none"/>
          <w:rtl/>
          <w:lang w:val="ar" w:bidi="ar-SA"/>
        </w:rPr>
        <w:t>عشرة</w:t>
      </w:r>
      <w:r w:rsidRPr="00CB71D1">
        <w:rPr>
          <w:rFonts w:hint="cs"/>
          <w:sz w:val="24"/>
          <w:szCs w:val="24"/>
          <w:u w:val="none"/>
          <w:rtl/>
          <w:lang w:val="ar"/>
        </w:rPr>
        <w:t xml:space="preserve">) </w:t>
      </w:r>
      <w:r w:rsidRPr="00CB71D1">
        <w:rPr>
          <w:rFonts w:cs="Times New Roman" w:hint="cs"/>
          <w:sz w:val="24"/>
          <w:szCs w:val="24"/>
          <w:u w:val="none"/>
          <w:rtl/>
          <w:lang w:val="ar" w:bidi="ar-SA"/>
        </w:rPr>
        <w:t>ملايين ش</w:t>
      </w:r>
      <w:r w:rsidRPr="00CB71D1">
        <w:rPr>
          <w:rFonts w:hint="cs"/>
          <w:sz w:val="24"/>
          <w:szCs w:val="24"/>
          <w:u w:val="none"/>
          <w:rtl/>
          <w:lang w:val="ar"/>
        </w:rPr>
        <w:t xml:space="preserve">. </w:t>
      </w:r>
      <w:r w:rsidRPr="00CB71D1">
        <w:rPr>
          <w:rFonts w:cs="Times New Roman" w:hint="cs"/>
          <w:sz w:val="24"/>
          <w:szCs w:val="24"/>
          <w:u w:val="none"/>
          <w:rtl/>
          <w:lang w:val="ar" w:bidi="ar-SA"/>
        </w:rPr>
        <w:t>ج</w:t>
      </w:r>
      <w:r w:rsidRPr="00CB71D1">
        <w:rPr>
          <w:rFonts w:hint="cs"/>
          <w:sz w:val="24"/>
          <w:szCs w:val="24"/>
          <w:u w:val="none"/>
          <w:rtl/>
          <w:lang w:val="ar"/>
        </w:rPr>
        <w:t>. (</w:t>
      </w:r>
      <w:r w:rsidRPr="00CB71D1">
        <w:rPr>
          <w:rFonts w:cs="Times New Roman" w:hint="cs"/>
          <w:sz w:val="24"/>
          <w:szCs w:val="24"/>
          <w:u w:val="none"/>
          <w:rtl/>
          <w:lang w:val="ar" w:bidi="ar-SA"/>
        </w:rPr>
        <w:t>يشمل ضريبة القيمة المضافة</w:t>
      </w:r>
      <w:r w:rsidRPr="00CB71D1">
        <w:rPr>
          <w:rFonts w:hint="cs"/>
          <w:sz w:val="24"/>
          <w:szCs w:val="24"/>
          <w:u w:val="none"/>
          <w:rtl/>
          <w:lang w:val="ar"/>
        </w:rPr>
        <w:t xml:space="preserve">) </w:t>
      </w:r>
      <w:r w:rsidRPr="00CB71D1">
        <w:rPr>
          <w:rFonts w:cs="Times New Roman" w:hint="cs"/>
          <w:sz w:val="24"/>
          <w:szCs w:val="24"/>
          <w:u w:val="none"/>
          <w:rtl/>
          <w:lang w:val="ar" w:bidi="ar-SA"/>
        </w:rPr>
        <w:t xml:space="preserve">في كل سنة من السنوات الثلاث </w:t>
      </w:r>
      <w:r w:rsidRPr="00CB71D1">
        <w:rPr>
          <w:rFonts w:hint="cs"/>
          <w:sz w:val="24"/>
          <w:szCs w:val="24"/>
          <w:u w:val="none"/>
          <w:rtl/>
          <w:lang w:val="ar"/>
        </w:rPr>
        <w:t>2022</w:t>
      </w:r>
      <w:r w:rsidRPr="00CB71D1">
        <w:rPr>
          <w:rFonts w:cs="Times New Roman" w:hint="cs"/>
          <w:sz w:val="24"/>
          <w:szCs w:val="24"/>
          <w:u w:val="none"/>
          <w:rtl/>
          <w:lang w:val="ar" w:bidi="ar-SA"/>
        </w:rPr>
        <w:t xml:space="preserve">، </w:t>
      </w:r>
      <w:r w:rsidRPr="00CB71D1">
        <w:rPr>
          <w:rFonts w:hint="cs"/>
          <w:sz w:val="24"/>
          <w:szCs w:val="24"/>
          <w:u w:val="none"/>
          <w:rtl/>
          <w:lang w:val="ar"/>
        </w:rPr>
        <w:t xml:space="preserve">2021 </w:t>
      </w:r>
      <w:r w:rsidRPr="00CB71D1">
        <w:rPr>
          <w:rFonts w:cs="Times New Roman" w:hint="cs"/>
          <w:sz w:val="24"/>
          <w:szCs w:val="24"/>
          <w:u w:val="none"/>
          <w:rtl/>
          <w:lang w:val="ar" w:bidi="ar-SA"/>
        </w:rPr>
        <w:t xml:space="preserve">و </w:t>
      </w:r>
      <w:r w:rsidRPr="00CB71D1">
        <w:rPr>
          <w:rFonts w:hint="cs"/>
          <w:sz w:val="24"/>
          <w:szCs w:val="24"/>
          <w:u w:val="none"/>
          <w:rtl/>
          <w:lang w:val="ar"/>
        </w:rPr>
        <w:t xml:space="preserve">- </w:t>
      </w:r>
      <w:proofErr w:type="gramStart"/>
      <w:r w:rsidRPr="00CB71D1">
        <w:rPr>
          <w:rFonts w:hint="cs"/>
          <w:sz w:val="24"/>
          <w:szCs w:val="24"/>
          <w:u w:val="none"/>
          <w:rtl/>
          <w:lang w:val="ar"/>
        </w:rPr>
        <w:t xml:space="preserve">2020 </w:t>
      </w:r>
      <w:bookmarkEnd w:id="3"/>
      <w:r w:rsidRPr="00CB71D1">
        <w:rPr>
          <w:rFonts w:cs="Times New Roman" w:hint="cs"/>
          <w:sz w:val="24"/>
          <w:szCs w:val="24"/>
          <w:u w:val="none"/>
          <w:rtl/>
          <w:lang w:val="ar" w:bidi="ar-SA"/>
        </w:rPr>
        <w:t>،</w:t>
      </w:r>
      <w:proofErr w:type="gramEnd"/>
      <w:r w:rsidRPr="00CB71D1">
        <w:rPr>
          <w:rFonts w:cs="Times New Roman" w:hint="cs"/>
          <w:sz w:val="24"/>
          <w:szCs w:val="24"/>
          <w:u w:val="none"/>
          <w:rtl/>
          <w:lang w:val="ar" w:bidi="ar-SA"/>
        </w:rPr>
        <w:t xml:space="preserve"> عن كل سلة تم تقديم عرض بخصوصها</w:t>
      </w:r>
      <w:r w:rsidRPr="00CB71D1">
        <w:rPr>
          <w:rFonts w:hint="cs"/>
          <w:sz w:val="24"/>
          <w:szCs w:val="24"/>
          <w:u w:val="none"/>
          <w:rtl/>
          <w:lang w:val="ar"/>
        </w:rPr>
        <w:t>.</w:t>
      </w:r>
      <w:bookmarkEnd w:id="4"/>
    </w:p>
    <w:p w14:paraId="78AC1599" w14:textId="77777777" w:rsidR="00CB71D1" w:rsidRPr="00CB71D1" w:rsidRDefault="00234143" w:rsidP="00CB71D1">
      <w:pPr>
        <w:keepNext/>
        <w:keepLines/>
        <w:widowControl w:val="0"/>
        <w:numPr>
          <w:ilvl w:val="1"/>
          <w:numId w:val="1"/>
        </w:numPr>
        <w:tabs>
          <w:tab w:val="num" w:pos="746"/>
        </w:tabs>
        <w:spacing w:before="120" w:after="120"/>
        <w:ind w:left="746"/>
        <w:jc w:val="both"/>
        <w:rPr>
          <w:sz w:val="24"/>
          <w:szCs w:val="24"/>
          <w:u w:val="none"/>
        </w:rPr>
      </w:pPr>
      <w:r w:rsidRPr="00CB71D1">
        <w:rPr>
          <w:rFonts w:cs="Times New Roman"/>
          <w:sz w:val="24"/>
          <w:szCs w:val="24"/>
          <w:u w:val="none"/>
          <w:rtl/>
          <w:lang w:val="ar" w:bidi="ar-SA"/>
        </w:rPr>
        <w:t xml:space="preserve">ارفق مقدم العرض مع عرضه كفالة عرض </w:t>
      </w:r>
      <w:bookmarkEnd w:id="5"/>
      <w:r w:rsidRPr="00CB71D1">
        <w:rPr>
          <w:rFonts w:cs="Times New Roman"/>
          <w:sz w:val="24"/>
          <w:szCs w:val="24"/>
          <w:u w:val="none"/>
          <w:rtl/>
          <w:lang w:val="ar" w:bidi="ar-SA"/>
        </w:rPr>
        <w:t>وبالمبالغ وفقًا للسلة التي تم تقديم عرض بخصوصها من قبل مقدم العرض</w:t>
      </w:r>
      <w:r w:rsidRPr="00CB71D1">
        <w:rPr>
          <w:sz w:val="24"/>
          <w:szCs w:val="24"/>
          <w:u w:val="none"/>
          <w:rtl/>
          <w:lang w:val="ar"/>
        </w:rPr>
        <w:t>.</w:t>
      </w:r>
    </w:p>
    <w:p w14:paraId="7CC59094" w14:textId="314B1D98" w:rsidR="00CB71D1" w:rsidRPr="00CB71D1" w:rsidRDefault="00234143" w:rsidP="00CB71D1">
      <w:pPr>
        <w:keepNext/>
        <w:keepLines/>
        <w:widowControl w:val="0"/>
        <w:numPr>
          <w:ilvl w:val="2"/>
          <w:numId w:val="1"/>
        </w:numPr>
        <w:autoSpaceDE w:val="0"/>
        <w:autoSpaceDN w:val="0"/>
        <w:spacing w:before="120" w:after="120"/>
        <w:ind w:left="1466" w:hanging="630"/>
        <w:jc w:val="both"/>
        <w:rPr>
          <w:rFonts w:ascii="David" w:hAnsi="David"/>
          <w:sz w:val="24"/>
          <w:szCs w:val="24"/>
          <w:u w:val="none"/>
          <w:lang w:val="x-none" w:eastAsia="x-none"/>
        </w:rPr>
      </w:pPr>
      <w:r w:rsidRPr="00CB71D1">
        <w:rPr>
          <w:rFonts w:ascii="David" w:hAnsi="David" w:cs="Times New Roman" w:hint="cs"/>
          <w:sz w:val="24"/>
          <w:szCs w:val="24"/>
          <w:u w:val="none"/>
          <w:rtl/>
          <w:lang w:val="ar" w:eastAsia="x-none" w:bidi="ar-SA"/>
        </w:rPr>
        <w:t xml:space="preserve">مقدم العرض </w:t>
      </w:r>
      <w:r w:rsidRPr="00CB71D1">
        <w:rPr>
          <w:rFonts w:ascii="David" w:hAnsi="David" w:cs="Times New Roman" w:hint="cs"/>
          <w:sz w:val="24"/>
          <w:szCs w:val="24"/>
          <w:u w:val="none"/>
          <w:rtl/>
          <w:lang w:val="ar" w:eastAsia="x-none" w:bidi="ar-SA"/>
        </w:rPr>
        <w:t xml:space="preserve">الذي يقدم عرضًا للسلة رقم </w:t>
      </w:r>
      <w:r w:rsidRPr="00CB71D1">
        <w:rPr>
          <w:rFonts w:ascii="David" w:hAnsi="David" w:hint="cs"/>
          <w:sz w:val="24"/>
          <w:szCs w:val="24"/>
          <w:u w:val="none"/>
          <w:rtl/>
          <w:lang w:val="ar" w:eastAsia="x-none"/>
        </w:rPr>
        <w:t xml:space="preserve">1 - </w:t>
      </w:r>
      <w:r w:rsidRPr="00CB71D1">
        <w:rPr>
          <w:rFonts w:ascii="David" w:hAnsi="David" w:cs="Times New Roman" w:hint="cs"/>
          <w:sz w:val="24"/>
          <w:szCs w:val="24"/>
          <w:u w:val="none"/>
          <w:rtl/>
          <w:lang w:val="ar" w:eastAsia="x-none" w:bidi="ar-SA"/>
        </w:rPr>
        <w:t xml:space="preserve">يبرز كفالة بقيمة </w:t>
      </w:r>
      <w:r w:rsidRPr="00CB71D1">
        <w:rPr>
          <w:rFonts w:ascii="David" w:hAnsi="David" w:hint="cs"/>
          <w:sz w:val="24"/>
          <w:szCs w:val="24"/>
          <w:u w:val="none"/>
          <w:rtl/>
          <w:lang w:val="ar" w:eastAsia="x-none"/>
        </w:rPr>
        <w:t xml:space="preserve">125,000 </w:t>
      </w:r>
      <w:r w:rsidRPr="00CB71D1">
        <w:rPr>
          <w:rFonts w:ascii="David" w:hAnsi="David" w:cs="Times New Roman" w:hint="cs"/>
          <w:sz w:val="24"/>
          <w:szCs w:val="24"/>
          <w:u w:val="none"/>
          <w:rtl/>
          <w:lang w:val="ar" w:eastAsia="x-none" w:bidi="ar-SA"/>
        </w:rPr>
        <w:t>ش</w:t>
      </w:r>
      <w:r w:rsidRPr="00CB71D1">
        <w:rPr>
          <w:rFonts w:ascii="David" w:hAnsi="David" w:hint="cs"/>
          <w:sz w:val="24"/>
          <w:szCs w:val="24"/>
          <w:u w:val="none"/>
          <w:rtl/>
          <w:lang w:val="ar" w:eastAsia="x-none"/>
        </w:rPr>
        <w:t xml:space="preserve">. </w:t>
      </w:r>
      <w:r w:rsidRPr="00CB71D1">
        <w:rPr>
          <w:rFonts w:ascii="David" w:hAnsi="David" w:cs="Times New Roman" w:hint="cs"/>
          <w:sz w:val="24"/>
          <w:szCs w:val="24"/>
          <w:u w:val="none"/>
          <w:rtl/>
          <w:lang w:val="ar" w:eastAsia="x-none" w:bidi="ar-SA"/>
        </w:rPr>
        <w:t>ج</w:t>
      </w:r>
      <w:r w:rsidRPr="00CB71D1">
        <w:rPr>
          <w:rFonts w:ascii="David" w:hAnsi="David" w:hint="cs"/>
          <w:sz w:val="24"/>
          <w:szCs w:val="24"/>
          <w:u w:val="none"/>
          <w:rtl/>
          <w:lang w:val="ar" w:eastAsia="x-none"/>
        </w:rPr>
        <w:t>.</w:t>
      </w:r>
    </w:p>
    <w:p w14:paraId="424883AA" w14:textId="29BB1947" w:rsidR="00CB71D1" w:rsidRPr="00CB71D1" w:rsidRDefault="00234143" w:rsidP="00CB71D1">
      <w:pPr>
        <w:keepNext/>
        <w:keepLines/>
        <w:widowControl w:val="0"/>
        <w:numPr>
          <w:ilvl w:val="2"/>
          <w:numId w:val="1"/>
        </w:numPr>
        <w:autoSpaceDE w:val="0"/>
        <w:autoSpaceDN w:val="0"/>
        <w:spacing w:before="120" w:after="120"/>
        <w:ind w:left="1466" w:hanging="630"/>
        <w:jc w:val="both"/>
        <w:rPr>
          <w:rFonts w:ascii="David" w:hAnsi="David"/>
          <w:sz w:val="24"/>
          <w:szCs w:val="24"/>
          <w:u w:val="none"/>
          <w:lang w:val="x-none" w:eastAsia="x-none"/>
        </w:rPr>
      </w:pPr>
      <w:r w:rsidRPr="00CB71D1">
        <w:rPr>
          <w:rFonts w:ascii="David" w:hAnsi="David" w:cs="Times New Roman" w:hint="cs"/>
          <w:sz w:val="24"/>
          <w:szCs w:val="24"/>
          <w:u w:val="none"/>
          <w:rtl/>
          <w:lang w:val="ar" w:eastAsia="x-none" w:bidi="ar-SA"/>
        </w:rPr>
        <w:t xml:space="preserve">مقدم العرض الذي يقدم عرضًا للسلة رقم </w:t>
      </w:r>
      <w:r w:rsidRPr="00CB71D1">
        <w:rPr>
          <w:rFonts w:ascii="David" w:hAnsi="David" w:hint="cs"/>
          <w:sz w:val="24"/>
          <w:szCs w:val="24"/>
          <w:u w:val="none"/>
          <w:rtl/>
          <w:lang w:val="ar" w:eastAsia="x-none"/>
        </w:rPr>
        <w:t xml:space="preserve">2 - </w:t>
      </w:r>
      <w:r w:rsidRPr="00CB71D1">
        <w:rPr>
          <w:rFonts w:ascii="David" w:hAnsi="David" w:cs="Times New Roman" w:hint="cs"/>
          <w:sz w:val="24"/>
          <w:szCs w:val="24"/>
          <w:u w:val="none"/>
          <w:rtl/>
          <w:lang w:val="ar" w:eastAsia="x-none" w:bidi="ar-SA"/>
        </w:rPr>
        <w:t xml:space="preserve">يبرز كفالة بقيمة </w:t>
      </w:r>
      <w:r w:rsidRPr="00CB71D1">
        <w:rPr>
          <w:rFonts w:ascii="David" w:hAnsi="David" w:hint="cs"/>
          <w:sz w:val="24"/>
          <w:szCs w:val="24"/>
          <w:u w:val="none"/>
          <w:rtl/>
          <w:lang w:val="ar" w:eastAsia="x-none"/>
        </w:rPr>
        <w:t xml:space="preserve">125,000 </w:t>
      </w:r>
      <w:r w:rsidRPr="00CB71D1">
        <w:rPr>
          <w:rFonts w:ascii="David" w:hAnsi="David" w:cs="Times New Roman" w:hint="cs"/>
          <w:sz w:val="24"/>
          <w:szCs w:val="24"/>
          <w:u w:val="none"/>
          <w:rtl/>
          <w:lang w:val="ar" w:eastAsia="x-none" w:bidi="ar-SA"/>
        </w:rPr>
        <w:t>ش</w:t>
      </w:r>
      <w:r w:rsidRPr="00CB71D1">
        <w:rPr>
          <w:rFonts w:ascii="David" w:hAnsi="David" w:hint="cs"/>
          <w:sz w:val="24"/>
          <w:szCs w:val="24"/>
          <w:u w:val="none"/>
          <w:rtl/>
          <w:lang w:val="ar" w:eastAsia="x-none"/>
        </w:rPr>
        <w:t xml:space="preserve">. </w:t>
      </w:r>
      <w:r w:rsidRPr="00CB71D1">
        <w:rPr>
          <w:rFonts w:ascii="David" w:hAnsi="David" w:cs="Times New Roman" w:hint="cs"/>
          <w:sz w:val="24"/>
          <w:szCs w:val="24"/>
          <w:u w:val="none"/>
          <w:rtl/>
          <w:lang w:val="ar" w:eastAsia="x-none" w:bidi="ar-SA"/>
        </w:rPr>
        <w:t>ج</w:t>
      </w:r>
      <w:r w:rsidRPr="00CB71D1">
        <w:rPr>
          <w:rFonts w:ascii="David" w:hAnsi="David" w:hint="cs"/>
          <w:sz w:val="24"/>
          <w:szCs w:val="24"/>
          <w:u w:val="none"/>
          <w:rtl/>
          <w:lang w:val="ar" w:eastAsia="x-none"/>
        </w:rPr>
        <w:t>.</w:t>
      </w:r>
    </w:p>
    <w:p w14:paraId="72EFDB02" w14:textId="09C57018" w:rsidR="00CB71D1" w:rsidRPr="00CB71D1" w:rsidRDefault="00234143" w:rsidP="00CB71D1">
      <w:pPr>
        <w:keepNext/>
        <w:keepLines/>
        <w:widowControl w:val="0"/>
        <w:numPr>
          <w:ilvl w:val="2"/>
          <w:numId w:val="1"/>
        </w:numPr>
        <w:autoSpaceDE w:val="0"/>
        <w:autoSpaceDN w:val="0"/>
        <w:spacing w:before="120" w:after="120"/>
        <w:ind w:left="1466" w:hanging="630"/>
        <w:jc w:val="both"/>
        <w:rPr>
          <w:rFonts w:ascii="David" w:hAnsi="David"/>
          <w:sz w:val="24"/>
          <w:szCs w:val="24"/>
          <w:u w:val="none"/>
          <w:lang w:val="x-none" w:eastAsia="x-none"/>
        </w:rPr>
      </w:pPr>
      <w:r w:rsidRPr="00CB71D1">
        <w:rPr>
          <w:rFonts w:ascii="David" w:hAnsi="David" w:cs="Times New Roman" w:hint="cs"/>
          <w:sz w:val="24"/>
          <w:szCs w:val="24"/>
          <w:u w:val="none"/>
          <w:rtl/>
          <w:lang w:val="ar" w:eastAsia="x-none" w:bidi="ar-SA"/>
        </w:rPr>
        <w:t xml:space="preserve">مقدم العرض الذي يقدم عرضًا للسلتين الاثنتين </w:t>
      </w:r>
      <w:r w:rsidRPr="00CB71D1">
        <w:rPr>
          <w:rFonts w:ascii="David" w:hAnsi="David" w:hint="cs"/>
          <w:sz w:val="24"/>
          <w:szCs w:val="24"/>
          <w:u w:val="none"/>
          <w:rtl/>
          <w:lang w:val="ar" w:eastAsia="x-none"/>
        </w:rPr>
        <w:t xml:space="preserve">- </w:t>
      </w:r>
      <w:r w:rsidRPr="00CB71D1">
        <w:rPr>
          <w:rFonts w:ascii="David" w:hAnsi="David" w:cs="Times New Roman" w:hint="cs"/>
          <w:sz w:val="24"/>
          <w:szCs w:val="24"/>
          <w:u w:val="none"/>
          <w:rtl/>
          <w:lang w:val="ar" w:eastAsia="x-none" w:bidi="ar-SA"/>
        </w:rPr>
        <w:t xml:space="preserve">يبرز كفالة بقيمة </w:t>
      </w:r>
      <w:r w:rsidRPr="00CB71D1">
        <w:rPr>
          <w:rFonts w:ascii="David" w:hAnsi="David" w:hint="cs"/>
          <w:sz w:val="24"/>
          <w:szCs w:val="24"/>
          <w:u w:val="none"/>
          <w:rtl/>
          <w:lang w:val="ar" w:eastAsia="x-none"/>
        </w:rPr>
        <w:t xml:space="preserve">250,000 </w:t>
      </w:r>
      <w:r w:rsidRPr="00CB71D1">
        <w:rPr>
          <w:rFonts w:ascii="David" w:hAnsi="David" w:cs="Times New Roman" w:hint="cs"/>
          <w:sz w:val="24"/>
          <w:szCs w:val="24"/>
          <w:u w:val="none"/>
          <w:rtl/>
          <w:lang w:val="ar" w:eastAsia="x-none" w:bidi="ar-SA"/>
        </w:rPr>
        <w:t>ش</w:t>
      </w:r>
      <w:r w:rsidRPr="00CB71D1">
        <w:rPr>
          <w:rFonts w:ascii="David" w:hAnsi="David" w:hint="cs"/>
          <w:sz w:val="24"/>
          <w:szCs w:val="24"/>
          <w:u w:val="none"/>
          <w:rtl/>
          <w:lang w:val="ar" w:eastAsia="x-none"/>
        </w:rPr>
        <w:t xml:space="preserve">. </w:t>
      </w:r>
      <w:r w:rsidRPr="00CB71D1">
        <w:rPr>
          <w:rFonts w:ascii="David" w:hAnsi="David" w:cs="Times New Roman" w:hint="cs"/>
          <w:sz w:val="24"/>
          <w:szCs w:val="24"/>
          <w:u w:val="none"/>
          <w:rtl/>
          <w:lang w:val="ar" w:eastAsia="x-none" w:bidi="ar-SA"/>
        </w:rPr>
        <w:t>ج</w:t>
      </w:r>
      <w:r w:rsidRPr="00CB71D1">
        <w:rPr>
          <w:rFonts w:ascii="David" w:hAnsi="David" w:hint="cs"/>
          <w:sz w:val="24"/>
          <w:szCs w:val="24"/>
          <w:u w:val="none"/>
          <w:rtl/>
          <w:lang w:val="ar" w:eastAsia="x-none"/>
        </w:rPr>
        <w:t>.</w:t>
      </w:r>
    </w:p>
    <w:p w14:paraId="76B1DC27" w14:textId="77777777" w:rsidR="00A559F5" w:rsidRPr="00A559F5" w:rsidRDefault="00234143" w:rsidP="00A559F5">
      <w:pPr>
        <w:keepNext/>
        <w:keepLines/>
        <w:widowControl w:val="0"/>
        <w:numPr>
          <w:ilvl w:val="1"/>
          <w:numId w:val="1"/>
        </w:numPr>
        <w:tabs>
          <w:tab w:val="num" w:pos="656"/>
        </w:tabs>
        <w:spacing w:before="120" w:after="120"/>
        <w:ind w:left="656"/>
        <w:jc w:val="both"/>
        <w:rPr>
          <w:b/>
          <w:bCs/>
          <w:sz w:val="24"/>
          <w:szCs w:val="24"/>
        </w:rPr>
      </w:pPr>
      <w:bookmarkStart w:id="8" w:name="_Ref500504953"/>
      <w:bookmarkStart w:id="9" w:name="_Ref488875123"/>
      <w:bookmarkEnd w:id="6"/>
      <w:bookmarkEnd w:id="7"/>
      <w:r w:rsidRPr="00A559F5">
        <w:rPr>
          <w:rFonts w:cs="Times New Roman" w:hint="eastAsia"/>
          <w:b/>
          <w:bCs/>
          <w:sz w:val="24"/>
          <w:szCs w:val="24"/>
          <w:rtl/>
          <w:lang w:val="ar" w:bidi="ar-SA"/>
        </w:rPr>
        <w:t>شروط الحد الأدنى المهنية لمقدم العرض للسلة رقم</w:t>
      </w:r>
      <w:r w:rsidRPr="00A559F5">
        <w:rPr>
          <w:rFonts w:hint="eastAsia"/>
          <w:b/>
          <w:bCs/>
          <w:sz w:val="24"/>
          <w:szCs w:val="24"/>
          <w:rtl/>
          <w:lang w:val="ar"/>
        </w:rPr>
        <w:t xml:space="preserve"> 1 -</w:t>
      </w:r>
      <w:bookmarkStart w:id="10" w:name="_Ref498459907"/>
      <w:bookmarkStart w:id="11" w:name="_Ref441758842"/>
      <w:bookmarkStart w:id="12" w:name="_Ref488306294"/>
      <w:bookmarkStart w:id="13" w:name="_Ref401589500"/>
      <w:bookmarkEnd w:id="8"/>
      <w:r w:rsidRPr="00A559F5">
        <w:rPr>
          <w:rFonts w:hint="eastAsia"/>
          <w:b/>
          <w:bCs/>
          <w:sz w:val="24"/>
          <w:szCs w:val="24"/>
          <w:rtl/>
          <w:lang w:val="ar"/>
        </w:rPr>
        <w:t xml:space="preserve"> </w:t>
      </w:r>
    </w:p>
    <w:p w14:paraId="2057AAE6" w14:textId="77777777" w:rsidR="00860FDE" w:rsidRPr="00860FDE" w:rsidRDefault="00234143" w:rsidP="00860FDE">
      <w:pPr>
        <w:keepNext/>
        <w:keepLines/>
        <w:widowControl w:val="0"/>
        <w:numPr>
          <w:ilvl w:val="2"/>
          <w:numId w:val="1"/>
        </w:numPr>
        <w:autoSpaceDE w:val="0"/>
        <w:autoSpaceDN w:val="0"/>
        <w:spacing w:before="120" w:after="120"/>
        <w:ind w:left="1466" w:hanging="630"/>
        <w:jc w:val="both"/>
        <w:rPr>
          <w:rFonts w:ascii="David" w:hAnsi="David"/>
          <w:sz w:val="24"/>
          <w:szCs w:val="24"/>
          <w:u w:val="none"/>
          <w:lang w:val="x-none" w:eastAsia="x-none"/>
        </w:rPr>
      </w:pPr>
      <w:bookmarkStart w:id="14" w:name="_Ref89262599"/>
      <w:bookmarkStart w:id="15" w:name="_Ref2587740"/>
      <w:bookmarkStart w:id="16" w:name="_Hlk508012026"/>
      <w:bookmarkStart w:id="17" w:name="_Ref493614490"/>
      <w:bookmarkStart w:id="18" w:name="_Ref488310239"/>
      <w:bookmarkStart w:id="19" w:name="H2_על_המציע_להיות_בעל_ניסיון_של_שנתיים_ל"/>
      <w:bookmarkEnd w:id="10"/>
      <w:bookmarkEnd w:id="11"/>
      <w:bookmarkEnd w:id="12"/>
      <w:bookmarkEnd w:id="13"/>
      <w:r w:rsidRPr="00860FDE">
        <w:rPr>
          <w:rFonts w:ascii="David" w:hAnsi="David" w:cs="Times New Roman" w:hint="cs"/>
          <w:sz w:val="24"/>
          <w:szCs w:val="24"/>
          <w:u w:val="none"/>
          <w:rtl/>
          <w:lang w:val="ar" w:eastAsia="x-none" w:bidi="ar-SA"/>
        </w:rPr>
        <w:t>لدى مقدم العرض أقدمية في تقديم خدمات حراسة لمدة خمس سنوات على الأقل خلال السنوات السبع التي سبقت موعد تقديم العروض</w:t>
      </w:r>
      <w:r w:rsidRPr="00860FDE">
        <w:rPr>
          <w:rFonts w:ascii="David" w:hAnsi="David" w:hint="cs"/>
          <w:sz w:val="24"/>
          <w:szCs w:val="24"/>
          <w:u w:val="none"/>
          <w:rtl/>
          <w:lang w:val="ar" w:eastAsia="x-none"/>
        </w:rPr>
        <w:t>.</w:t>
      </w:r>
    </w:p>
    <w:p w14:paraId="5E43EE3A" w14:textId="77777777" w:rsidR="00860FDE" w:rsidRPr="00860FDE" w:rsidRDefault="00234143" w:rsidP="00860FDE">
      <w:pPr>
        <w:keepNext/>
        <w:keepLines/>
        <w:widowControl w:val="0"/>
        <w:numPr>
          <w:ilvl w:val="2"/>
          <w:numId w:val="1"/>
        </w:numPr>
        <w:autoSpaceDE w:val="0"/>
        <w:autoSpaceDN w:val="0"/>
        <w:spacing w:before="120" w:after="120"/>
        <w:ind w:left="1466" w:hanging="630"/>
        <w:jc w:val="both"/>
        <w:rPr>
          <w:rFonts w:ascii="David" w:hAnsi="David"/>
          <w:sz w:val="24"/>
          <w:szCs w:val="24"/>
          <w:u w:val="none"/>
          <w:lang w:val="x-none" w:eastAsia="x-none"/>
        </w:rPr>
      </w:pPr>
      <w:r w:rsidRPr="00860FDE">
        <w:rPr>
          <w:rFonts w:ascii="David" w:hAnsi="David" w:cs="Times New Roman"/>
          <w:sz w:val="24"/>
          <w:szCs w:val="24"/>
          <w:u w:val="none"/>
          <w:rtl/>
          <w:lang w:val="ar" w:eastAsia="x-none" w:bidi="ar-SA"/>
        </w:rPr>
        <w:lastRenderedPageBreak/>
        <w:t xml:space="preserve">يشغّل مقدم العرض في موعد تقديم العروض، ما لا يقل عن </w:t>
      </w:r>
      <w:r w:rsidRPr="00860FDE">
        <w:rPr>
          <w:rFonts w:ascii="David" w:hAnsi="David"/>
          <w:sz w:val="24"/>
          <w:szCs w:val="24"/>
          <w:u w:val="none"/>
          <w:rtl/>
          <w:lang w:val="ar" w:eastAsia="x-none"/>
        </w:rPr>
        <w:t xml:space="preserve">50 </w:t>
      </w:r>
      <w:r w:rsidRPr="00860FDE">
        <w:rPr>
          <w:rFonts w:ascii="David" w:hAnsi="David" w:cs="Times New Roman"/>
          <w:sz w:val="24"/>
          <w:szCs w:val="24"/>
          <w:u w:val="none"/>
          <w:rtl/>
          <w:lang w:val="ar" w:eastAsia="x-none" w:bidi="ar-SA"/>
        </w:rPr>
        <w:t>حارسًا بتأهيل متقدم ب مخصص، الذين يعملون في الهيئات المذكورة في كل إضافة من إضا</w:t>
      </w:r>
      <w:r w:rsidRPr="00860FDE">
        <w:rPr>
          <w:rFonts w:ascii="David" w:hAnsi="David" w:cs="Times New Roman"/>
          <w:sz w:val="24"/>
          <w:szCs w:val="24"/>
          <w:u w:val="none"/>
          <w:rtl/>
          <w:lang w:val="ar" w:eastAsia="x-none" w:bidi="ar-SA"/>
        </w:rPr>
        <w:t xml:space="preserve">فات القانون لترتيب الأمن في هيئات عمومية، للعام </w:t>
      </w:r>
      <w:r w:rsidRPr="00860FDE">
        <w:rPr>
          <w:rFonts w:ascii="David" w:hAnsi="David"/>
          <w:sz w:val="24"/>
          <w:szCs w:val="24"/>
          <w:u w:val="none"/>
          <w:rtl/>
          <w:lang w:val="ar" w:eastAsia="x-none"/>
        </w:rPr>
        <w:t>- 1998.</w:t>
      </w:r>
    </w:p>
    <w:p w14:paraId="6F171B82" w14:textId="77777777" w:rsidR="00860FDE" w:rsidRPr="00860FDE" w:rsidRDefault="00234143" w:rsidP="00860FDE">
      <w:pPr>
        <w:keepNext/>
        <w:keepLines/>
        <w:widowControl w:val="0"/>
        <w:numPr>
          <w:ilvl w:val="2"/>
          <w:numId w:val="1"/>
        </w:numPr>
        <w:autoSpaceDE w:val="0"/>
        <w:autoSpaceDN w:val="0"/>
        <w:spacing w:before="120" w:after="120"/>
        <w:ind w:left="1466" w:hanging="630"/>
        <w:jc w:val="both"/>
        <w:rPr>
          <w:rFonts w:ascii="David" w:hAnsi="David"/>
          <w:sz w:val="24"/>
          <w:szCs w:val="24"/>
          <w:u w:val="none"/>
          <w:lang w:val="x-none" w:eastAsia="x-none"/>
        </w:rPr>
      </w:pPr>
      <w:r w:rsidRPr="00860FDE">
        <w:rPr>
          <w:rFonts w:ascii="David" w:hAnsi="David" w:cs="Times New Roman" w:hint="cs"/>
          <w:sz w:val="24"/>
          <w:szCs w:val="24"/>
          <w:u w:val="none"/>
          <w:rtl/>
          <w:lang w:val="ar" w:eastAsia="x-none" w:bidi="ar-SA"/>
        </w:rPr>
        <w:t xml:space="preserve">خلال السنوات الثلاث التي سبقت موعد تقديم العروض، وفّر مقدم العرض حراسًا </w:t>
      </w:r>
      <w:r w:rsidRPr="00860FDE">
        <w:rPr>
          <w:rFonts w:ascii="David" w:hAnsi="David" w:hint="cs"/>
          <w:sz w:val="24"/>
          <w:szCs w:val="24"/>
          <w:u w:val="none"/>
          <w:rtl/>
          <w:lang w:val="ar" w:eastAsia="x-none"/>
        </w:rPr>
        <w:t>(</w:t>
      </w:r>
      <w:r w:rsidRPr="00860FDE">
        <w:rPr>
          <w:rFonts w:ascii="David" w:hAnsi="David" w:cs="Times New Roman" w:hint="cs"/>
          <w:sz w:val="24"/>
          <w:szCs w:val="24"/>
          <w:u w:val="none"/>
          <w:rtl/>
          <w:lang w:val="ar" w:eastAsia="x-none" w:bidi="ar-SA"/>
        </w:rPr>
        <w:t>في مستوى متقدم ب على الأقل</w:t>
      </w:r>
      <w:r w:rsidRPr="00860FDE">
        <w:rPr>
          <w:rFonts w:ascii="David" w:hAnsi="David" w:hint="cs"/>
          <w:sz w:val="24"/>
          <w:szCs w:val="24"/>
          <w:u w:val="none"/>
          <w:rtl/>
          <w:lang w:val="ar" w:eastAsia="x-none"/>
        </w:rPr>
        <w:t>)</w:t>
      </w:r>
      <w:r w:rsidRPr="00860FDE">
        <w:rPr>
          <w:rFonts w:ascii="David" w:hAnsi="David" w:cs="Times New Roman" w:hint="cs"/>
          <w:sz w:val="24"/>
          <w:szCs w:val="24"/>
          <w:u w:val="none"/>
          <w:rtl/>
          <w:lang w:val="ar" w:eastAsia="x-none" w:bidi="ar-SA"/>
        </w:rPr>
        <w:t xml:space="preserve">، في نطاق لا يقل عن </w:t>
      </w:r>
      <w:r w:rsidRPr="00860FDE">
        <w:rPr>
          <w:rFonts w:ascii="David" w:hAnsi="David" w:hint="cs"/>
          <w:sz w:val="24"/>
          <w:szCs w:val="24"/>
          <w:u w:val="none"/>
          <w:rtl/>
          <w:lang w:val="ar" w:eastAsia="x-none"/>
        </w:rPr>
        <w:t xml:space="preserve">50,000 </w:t>
      </w:r>
      <w:r w:rsidRPr="00860FDE">
        <w:rPr>
          <w:rFonts w:ascii="David" w:hAnsi="David" w:cs="Times New Roman" w:hint="cs"/>
          <w:sz w:val="24"/>
          <w:szCs w:val="24"/>
          <w:u w:val="none"/>
          <w:rtl/>
          <w:lang w:val="ar" w:eastAsia="x-none" w:bidi="ar-SA"/>
        </w:rPr>
        <w:t>ساعة، في كل سنة</w:t>
      </w:r>
      <w:r w:rsidRPr="00860FDE">
        <w:rPr>
          <w:rFonts w:ascii="David" w:hAnsi="David" w:hint="cs"/>
          <w:sz w:val="24"/>
          <w:szCs w:val="24"/>
          <w:u w:val="none"/>
          <w:rtl/>
          <w:lang w:val="ar" w:eastAsia="x-none"/>
        </w:rPr>
        <w:t>.</w:t>
      </w:r>
    </w:p>
    <w:p w14:paraId="64872E67" w14:textId="77777777" w:rsidR="00860FDE" w:rsidRPr="00860FDE" w:rsidRDefault="00234143" w:rsidP="00860FDE">
      <w:pPr>
        <w:keepNext/>
        <w:keepLines/>
        <w:widowControl w:val="0"/>
        <w:numPr>
          <w:ilvl w:val="2"/>
          <w:numId w:val="1"/>
        </w:numPr>
        <w:autoSpaceDE w:val="0"/>
        <w:autoSpaceDN w:val="0"/>
        <w:spacing w:before="120" w:after="120"/>
        <w:ind w:left="1466" w:hanging="630"/>
        <w:jc w:val="both"/>
        <w:rPr>
          <w:rFonts w:ascii="David" w:hAnsi="David"/>
          <w:sz w:val="24"/>
          <w:szCs w:val="24"/>
          <w:u w:val="none"/>
          <w:lang w:val="x-none" w:eastAsia="x-none"/>
        </w:rPr>
      </w:pPr>
      <w:r w:rsidRPr="00860FDE">
        <w:rPr>
          <w:rFonts w:ascii="David" w:hAnsi="David" w:cs="Times New Roman" w:hint="cs"/>
          <w:sz w:val="24"/>
          <w:szCs w:val="24"/>
          <w:u w:val="none"/>
          <w:rtl/>
          <w:lang w:val="ar" w:eastAsia="x-none" w:bidi="ar-SA"/>
        </w:rPr>
        <w:t>لدى مقدم العرض تجربة في تقديم خدمات حراسة لثلاثة زبائن ا</w:t>
      </w:r>
      <w:r w:rsidRPr="00860FDE">
        <w:rPr>
          <w:rFonts w:ascii="David" w:hAnsi="David" w:cs="Times New Roman" w:hint="cs"/>
          <w:sz w:val="24"/>
          <w:szCs w:val="24"/>
          <w:u w:val="none"/>
          <w:rtl/>
          <w:lang w:val="ar" w:eastAsia="x-none" w:bidi="ar-SA"/>
        </w:rPr>
        <w:t xml:space="preserve">لذين هم هيئات عمومية </w:t>
      </w:r>
      <w:bookmarkStart w:id="20" w:name="_Hlk148534829"/>
      <w:r w:rsidRPr="00860FDE">
        <w:rPr>
          <w:rFonts w:ascii="David" w:hAnsi="David" w:cs="Times New Roman" w:hint="cs"/>
          <w:sz w:val="24"/>
          <w:szCs w:val="24"/>
          <w:u w:val="none"/>
          <w:rtl/>
          <w:lang w:val="ar" w:eastAsia="x-none" w:bidi="ar-SA"/>
        </w:rPr>
        <w:t xml:space="preserve">وفقًا لتعريف هذا المصطلح في </w:t>
      </w:r>
      <w:proofErr w:type="gramStart"/>
      <w:r w:rsidRPr="00860FDE">
        <w:rPr>
          <w:rFonts w:ascii="David" w:hAnsi="David" w:cs="Times New Roman" w:hint="cs"/>
          <w:sz w:val="24"/>
          <w:szCs w:val="24"/>
          <w:u w:val="none"/>
          <w:rtl/>
          <w:lang w:val="ar" w:eastAsia="x-none" w:bidi="ar-SA"/>
        </w:rPr>
        <w:t xml:space="preserve">المناقصة </w:t>
      </w:r>
      <w:bookmarkEnd w:id="20"/>
      <w:r w:rsidRPr="00860FDE">
        <w:rPr>
          <w:rFonts w:ascii="David" w:hAnsi="David" w:cs="Times New Roman" w:hint="cs"/>
          <w:sz w:val="24"/>
          <w:szCs w:val="24"/>
          <w:u w:val="none"/>
          <w:rtl/>
          <w:lang w:val="ar" w:eastAsia="x-none" w:bidi="ar-SA"/>
        </w:rPr>
        <w:t>،</w:t>
      </w:r>
      <w:proofErr w:type="gramEnd"/>
      <w:r w:rsidRPr="00860FDE">
        <w:rPr>
          <w:rFonts w:ascii="David" w:hAnsi="David" w:cs="Times New Roman" w:hint="cs"/>
          <w:sz w:val="24"/>
          <w:szCs w:val="24"/>
          <w:u w:val="none"/>
          <w:rtl/>
          <w:lang w:val="ar" w:eastAsia="x-none" w:bidi="ar-SA"/>
        </w:rPr>
        <w:t xml:space="preserve"> </w:t>
      </w:r>
      <w:bookmarkStart w:id="21" w:name="_Hlk148534864"/>
      <w:r w:rsidRPr="00860FDE">
        <w:rPr>
          <w:rFonts w:ascii="David" w:hAnsi="David" w:cs="Times New Roman" w:hint="cs"/>
          <w:b/>
          <w:bCs/>
          <w:sz w:val="24"/>
          <w:szCs w:val="24"/>
          <w:u w:val="none"/>
          <w:rtl/>
          <w:lang w:val="ar" w:eastAsia="x-none" w:bidi="ar-SA"/>
        </w:rPr>
        <w:t xml:space="preserve"> والتي تظهر </w:t>
      </w:r>
      <w:r w:rsidRPr="00860FDE">
        <w:rPr>
          <w:rFonts w:ascii="David" w:hAnsi="David" w:cs="Times New Roman" w:hint="cs"/>
          <w:sz w:val="24"/>
          <w:szCs w:val="24"/>
          <w:u w:val="none"/>
          <w:rtl/>
          <w:lang w:val="ar" w:eastAsia="x-none" w:bidi="ar-SA"/>
        </w:rPr>
        <w:t xml:space="preserve"> في الإضافة الأولى و </w:t>
      </w:r>
      <w:r w:rsidRPr="00860FDE">
        <w:rPr>
          <w:rFonts w:ascii="David" w:hAnsi="David" w:hint="cs"/>
          <w:sz w:val="24"/>
          <w:szCs w:val="24"/>
          <w:u w:val="none"/>
          <w:rtl/>
          <w:lang w:val="ar" w:eastAsia="x-none"/>
        </w:rPr>
        <w:t xml:space="preserve">/ </w:t>
      </w:r>
      <w:r w:rsidRPr="00860FDE">
        <w:rPr>
          <w:rFonts w:ascii="David" w:hAnsi="David" w:cs="Times New Roman" w:hint="cs"/>
          <w:sz w:val="24"/>
          <w:szCs w:val="24"/>
          <w:u w:val="none"/>
          <w:rtl/>
          <w:lang w:val="ar" w:eastAsia="x-none" w:bidi="ar-SA"/>
        </w:rPr>
        <w:t xml:space="preserve">أو الثانية و </w:t>
      </w:r>
      <w:r w:rsidRPr="00860FDE">
        <w:rPr>
          <w:rFonts w:ascii="David" w:hAnsi="David" w:hint="cs"/>
          <w:sz w:val="24"/>
          <w:szCs w:val="24"/>
          <w:u w:val="none"/>
          <w:rtl/>
          <w:lang w:val="ar" w:eastAsia="x-none"/>
        </w:rPr>
        <w:t xml:space="preserve">/ </w:t>
      </w:r>
      <w:r w:rsidRPr="00860FDE">
        <w:rPr>
          <w:rFonts w:ascii="David" w:hAnsi="David" w:cs="Times New Roman" w:hint="cs"/>
          <w:sz w:val="24"/>
          <w:szCs w:val="24"/>
          <w:u w:val="none"/>
          <w:rtl/>
          <w:lang w:val="ar" w:eastAsia="x-none" w:bidi="ar-SA"/>
        </w:rPr>
        <w:t xml:space="preserve">أو الخامسة من القانون لترتيب الأمن في هيئات عمومية، للعام </w:t>
      </w:r>
      <w:r w:rsidRPr="00860FDE">
        <w:rPr>
          <w:rFonts w:ascii="David" w:hAnsi="David" w:hint="cs"/>
          <w:sz w:val="24"/>
          <w:szCs w:val="24"/>
          <w:u w:val="none"/>
          <w:rtl/>
          <w:lang w:val="ar" w:eastAsia="x-none"/>
        </w:rPr>
        <w:t xml:space="preserve">- 1998 </w:t>
      </w:r>
      <w:r w:rsidRPr="00860FDE">
        <w:rPr>
          <w:rFonts w:ascii="David" w:hAnsi="David" w:cs="Times New Roman" w:hint="cs"/>
          <w:sz w:val="24"/>
          <w:szCs w:val="24"/>
          <w:u w:val="none"/>
          <w:rtl/>
          <w:lang w:val="ar" w:eastAsia="x-none" w:bidi="ar-SA"/>
        </w:rPr>
        <w:t xml:space="preserve">التي تسري عليها </w:t>
      </w:r>
      <w:bookmarkEnd w:id="21"/>
      <w:r w:rsidRPr="00860FDE">
        <w:rPr>
          <w:rFonts w:ascii="David" w:hAnsi="David" w:cs="Times New Roman" w:hint="cs"/>
          <w:sz w:val="24"/>
          <w:szCs w:val="24"/>
          <w:u w:val="none"/>
          <w:rtl/>
          <w:lang w:val="ar" w:eastAsia="x-none" w:bidi="ar-SA"/>
        </w:rPr>
        <w:t>، بحيث أن الخدمة لكل زبون اشتملت على المذكور فيما يلي بشكل تراكمي</w:t>
      </w:r>
      <w:r w:rsidRPr="00860FDE">
        <w:rPr>
          <w:rFonts w:ascii="David" w:hAnsi="David" w:cs="Times New Roman" w:hint="cs"/>
          <w:sz w:val="24"/>
          <w:szCs w:val="24"/>
          <w:u w:val="none"/>
          <w:rtl/>
          <w:lang w:val="ar" w:eastAsia="x-none" w:bidi="ar-SA"/>
        </w:rPr>
        <w:t xml:space="preserve"> على الأقل</w:t>
      </w:r>
      <w:r w:rsidRPr="00860FDE">
        <w:rPr>
          <w:rFonts w:ascii="David" w:hAnsi="David" w:hint="cs"/>
          <w:sz w:val="24"/>
          <w:szCs w:val="24"/>
          <w:u w:val="none"/>
          <w:rtl/>
          <w:lang w:val="ar" w:eastAsia="x-none"/>
        </w:rPr>
        <w:t>:</w:t>
      </w:r>
    </w:p>
    <w:p w14:paraId="310C2014" w14:textId="77777777" w:rsidR="00860FDE" w:rsidRPr="00860FDE" w:rsidRDefault="00234143" w:rsidP="00860FDE">
      <w:pPr>
        <w:keepNext/>
        <w:keepLines/>
        <w:widowControl w:val="0"/>
        <w:numPr>
          <w:ilvl w:val="3"/>
          <w:numId w:val="1"/>
        </w:numPr>
        <w:autoSpaceDE w:val="0"/>
        <w:autoSpaceDN w:val="0"/>
        <w:spacing w:before="120" w:after="120"/>
        <w:ind w:left="2186" w:hanging="900"/>
        <w:jc w:val="both"/>
        <w:rPr>
          <w:rFonts w:ascii="David" w:hAnsi="David"/>
          <w:sz w:val="24"/>
          <w:szCs w:val="24"/>
          <w:u w:val="none"/>
          <w:lang w:val="x-none" w:eastAsia="x-none"/>
        </w:rPr>
      </w:pPr>
      <w:r w:rsidRPr="00860FDE">
        <w:rPr>
          <w:rFonts w:ascii="David" w:hAnsi="David" w:cs="Times New Roman" w:hint="cs"/>
          <w:sz w:val="24"/>
          <w:szCs w:val="24"/>
          <w:u w:val="none"/>
          <w:rtl/>
          <w:lang w:val="ar" w:eastAsia="x-none" w:bidi="ar-SA"/>
        </w:rPr>
        <w:t>تم تقديم الخدمة على مدار السنوات الثلاث التي سبقت موعد تقديم العروض</w:t>
      </w:r>
      <w:r w:rsidRPr="00860FDE">
        <w:rPr>
          <w:rFonts w:ascii="David" w:hAnsi="David" w:hint="cs"/>
          <w:sz w:val="24"/>
          <w:szCs w:val="24"/>
          <w:u w:val="none"/>
          <w:rtl/>
          <w:lang w:val="ar" w:eastAsia="x-none"/>
        </w:rPr>
        <w:t>.</w:t>
      </w:r>
    </w:p>
    <w:p w14:paraId="39376001" w14:textId="77777777" w:rsidR="00860FDE" w:rsidRPr="00860FDE" w:rsidRDefault="00234143" w:rsidP="00860FDE">
      <w:pPr>
        <w:keepNext/>
        <w:keepLines/>
        <w:widowControl w:val="0"/>
        <w:numPr>
          <w:ilvl w:val="3"/>
          <w:numId w:val="1"/>
        </w:numPr>
        <w:autoSpaceDE w:val="0"/>
        <w:autoSpaceDN w:val="0"/>
        <w:spacing w:before="120" w:after="120"/>
        <w:ind w:left="2186" w:hanging="900"/>
        <w:jc w:val="both"/>
        <w:rPr>
          <w:rFonts w:ascii="David" w:hAnsi="David"/>
          <w:sz w:val="24"/>
          <w:szCs w:val="24"/>
          <w:u w:val="none"/>
          <w:lang w:val="x-none" w:eastAsia="x-none"/>
        </w:rPr>
      </w:pPr>
      <w:r w:rsidRPr="00860FDE">
        <w:rPr>
          <w:rFonts w:ascii="David" w:hAnsi="David" w:cs="Times New Roman" w:hint="cs"/>
          <w:sz w:val="24"/>
          <w:szCs w:val="24"/>
          <w:u w:val="none"/>
          <w:rtl/>
          <w:lang w:val="ar" w:eastAsia="x-none" w:bidi="ar-SA"/>
        </w:rPr>
        <w:t>تم تقديم الخدمة بانتشار قُطري لكل زبون</w:t>
      </w:r>
      <w:r w:rsidRPr="00860FDE">
        <w:rPr>
          <w:rFonts w:ascii="David" w:hAnsi="David" w:hint="cs"/>
          <w:sz w:val="24"/>
          <w:szCs w:val="24"/>
          <w:u w:val="none"/>
          <w:rtl/>
          <w:lang w:val="ar" w:eastAsia="x-none"/>
        </w:rPr>
        <w:t>.</w:t>
      </w:r>
    </w:p>
    <w:p w14:paraId="1C6ADDCF" w14:textId="77777777" w:rsidR="00860FDE" w:rsidRPr="00860FDE" w:rsidRDefault="00234143" w:rsidP="00860FDE">
      <w:pPr>
        <w:keepNext/>
        <w:keepLines/>
        <w:widowControl w:val="0"/>
        <w:autoSpaceDE w:val="0"/>
        <w:autoSpaceDN w:val="0"/>
        <w:spacing w:before="120" w:after="120"/>
        <w:ind w:left="2160"/>
        <w:jc w:val="both"/>
        <w:rPr>
          <w:rFonts w:ascii="David" w:hAnsi="David"/>
          <w:sz w:val="24"/>
          <w:szCs w:val="24"/>
          <w:u w:val="none"/>
          <w:rtl/>
          <w:lang w:val="x-none" w:eastAsia="x-none"/>
        </w:rPr>
      </w:pPr>
      <w:r w:rsidRPr="00860FDE">
        <w:rPr>
          <w:rFonts w:ascii="David" w:hAnsi="David" w:cs="Times New Roman" w:hint="cs"/>
          <w:sz w:val="24"/>
          <w:szCs w:val="24"/>
          <w:u w:val="none"/>
          <w:rtl/>
          <w:lang w:val="ar" w:eastAsia="x-none" w:bidi="ar-SA"/>
        </w:rPr>
        <w:t xml:space="preserve">انتشار قُطري معناه تقديم خدمة في موقع واحد على الأقل في كل منطقة من المناطق التالية </w:t>
      </w:r>
      <w:r w:rsidRPr="00860FDE">
        <w:rPr>
          <w:rFonts w:ascii="David" w:hAnsi="David" w:hint="cs"/>
          <w:sz w:val="24"/>
          <w:szCs w:val="24"/>
          <w:u w:val="none"/>
          <w:rtl/>
          <w:lang w:val="ar" w:eastAsia="x-none"/>
        </w:rPr>
        <w:t xml:space="preserve">- </w:t>
      </w:r>
      <w:r w:rsidRPr="00860FDE">
        <w:rPr>
          <w:rFonts w:ascii="David" w:hAnsi="David" w:cs="Times New Roman" w:hint="cs"/>
          <w:sz w:val="24"/>
          <w:szCs w:val="24"/>
          <w:u w:val="none"/>
          <w:rtl/>
          <w:lang w:val="ar" w:eastAsia="x-none" w:bidi="ar-SA"/>
        </w:rPr>
        <w:t>الشمال، المركز والجنوب</w:t>
      </w:r>
      <w:r w:rsidRPr="00860FDE">
        <w:rPr>
          <w:rFonts w:ascii="David" w:hAnsi="David" w:hint="cs"/>
          <w:sz w:val="24"/>
          <w:szCs w:val="24"/>
          <w:u w:val="none"/>
          <w:rtl/>
          <w:lang w:val="ar" w:eastAsia="x-none"/>
        </w:rPr>
        <w:t>.</w:t>
      </w:r>
    </w:p>
    <w:p w14:paraId="4ACC00B3" w14:textId="77777777" w:rsidR="00860FDE" w:rsidRPr="00860FDE" w:rsidRDefault="00234143" w:rsidP="00860FDE">
      <w:pPr>
        <w:keepNext/>
        <w:keepLines/>
        <w:widowControl w:val="0"/>
        <w:autoSpaceDE w:val="0"/>
        <w:autoSpaceDN w:val="0"/>
        <w:spacing w:before="120" w:after="120"/>
        <w:ind w:left="2160"/>
        <w:jc w:val="both"/>
        <w:rPr>
          <w:rFonts w:ascii="David" w:hAnsi="David"/>
          <w:sz w:val="24"/>
          <w:szCs w:val="24"/>
          <w:u w:val="none"/>
          <w:rtl/>
          <w:lang w:val="x-none" w:eastAsia="x-none"/>
        </w:rPr>
      </w:pPr>
      <w:r w:rsidRPr="00860FDE">
        <w:rPr>
          <w:rFonts w:ascii="David" w:hAnsi="David" w:cs="Times New Roman" w:hint="cs"/>
          <w:sz w:val="24"/>
          <w:szCs w:val="24"/>
          <w:u w:val="none"/>
          <w:rtl/>
          <w:lang w:val="ar" w:eastAsia="x-none" w:bidi="ar-SA"/>
        </w:rPr>
        <w:t xml:space="preserve">منطقة الشمال </w:t>
      </w:r>
      <w:r w:rsidRPr="00860FDE">
        <w:rPr>
          <w:rFonts w:ascii="David" w:hAnsi="David" w:hint="cs"/>
          <w:sz w:val="24"/>
          <w:szCs w:val="24"/>
          <w:u w:val="none"/>
          <w:rtl/>
          <w:lang w:val="ar" w:eastAsia="x-none"/>
        </w:rPr>
        <w:t xml:space="preserve">- </w:t>
      </w:r>
      <w:r w:rsidRPr="00860FDE">
        <w:rPr>
          <w:rFonts w:ascii="David" w:hAnsi="David" w:cs="Times New Roman" w:hint="cs"/>
          <w:sz w:val="24"/>
          <w:szCs w:val="24"/>
          <w:u w:val="none"/>
          <w:rtl/>
          <w:lang w:val="ar" w:eastAsia="x-none" w:bidi="ar-SA"/>
        </w:rPr>
        <w:t xml:space="preserve">جميع </w:t>
      </w:r>
      <w:r w:rsidRPr="00860FDE">
        <w:rPr>
          <w:rFonts w:ascii="David" w:hAnsi="David" w:cs="Times New Roman" w:hint="cs"/>
          <w:sz w:val="24"/>
          <w:szCs w:val="24"/>
          <w:u w:val="none"/>
          <w:rtl/>
          <w:lang w:val="ar" w:eastAsia="x-none" w:bidi="ar-SA"/>
        </w:rPr>
        <w:t>البلدات التي تقع شمالي الحدود الشمالية لمدينة الخضيرة</w:t>
      </w:r>
      <w:r w:rsidRPr="00860FDE">
        <w:rPr>
          <w:rFonts w:ascii="David" w:hAnsi="David" w:hint="cs"/>
          <w:sz w:val="24"/>
          <w:szCs w:val="24"/>
          <w:u w:val="none"/>
          <w:rtl/>
          <w:lang w:val="ar" w:eastAsia="x-none"/>
        </w:rPr>
        <w:t>.</w:t>
      </w:r>
    </w:p>
    <w:p w14:paraId="0F43BD34" w14:textId="77777777" w:rsidR="00860FDE" w:rsidRPr="00860FDE" w:rsidRDefault="00234143" w:rsidP="00860FDE">
      <w:pPr>
        <w:keepNext/>
        <w:keepLines/>
        <w:widowControl w:val="0"/>
        <w:autoSpaceDE w:val="0"/>
        <w:autoSpaceDN w:val="0"/>
        <w:spacing w:before="120" w:after="120"/>
        <w:ind w:left="2160"/>
        <w:jc w:val="both"/>
        <w:rPr>
          <w:rFonts w:ascii="David" w:hAnsi="David"/>
          <w:sz w:val="24"/>
          <w:szCs w:val="24"/>
          <w:u w:val="none"/>
          <w:rtl/>
          <w:lang w:val="x-none" w:eastAsia="x-none"/>
        </w:rPr>
      </w:pPr>
      <w:r w:rsidRPr="00860FDE">
        <w:rPr>
          <w:rFonts w:ascii="David" w:hAnsi="David" w:cs="Times New Roman" w:hint="cs"/>
          <w:sz w:val="24"/>
          <w:szCs w:val="24"/>
          <w:u w:val="none"/>
          <w:rtl/>
          <w:lang w:val="ar" w:eastAsia="x-none" w:bidi="ar-SA"/>
        </w:rPr>
        <w:t xml:space="preserve">منطقة المركز </w:t>
      </w:r>
      <w:r w:rsidRPr="00860FDE">
        <w:rPr>
          <w:rFonts w:ascii="David" w:hAnsi="David" w:hint="cs"/>
          <w:sz w:val="24"/>
          <w:szCs w:val="24"/>
          <w:u w:val="none"/>
          <w:rtl/>
          <w:lang w:val="ar" w:eastAsia="x-none"/>
        </w:rPr>
        <w:t xml:space="preserve">- </w:t>
      </w:r>
      <w:r w:rsidRPr="00860FDE">
        <w:rPr>
          <w:rFonts w:ascii="David" w:hAnsi="David" w:cs="Times New Roman" w:hint="cs"/>
          <w:sz w:val="24"/>
          <w:szCs w:val="24"/>
          <w:u w:val="none"/>
          <w:rtl/>
          <w:lang w:val="ar" w:eastAsia="x-none" w:bidi="ar-SA"/>
        </w:rPr>
        <w:t>جميع البلدات الموجودة جنوبي الحدود الشمالية لمدينة الخضيرة وشمالي الحدود الجنوبية لمدينة جديرا</w:t>
      </w:r>
      <w:r w:rsidRPr="00860FDE">
        <w:rPr>
          <w:rFonts w:ascii="David" w:hAnsi="David" w:hint="cs"/>
          <w:sz w:val="24"/>
          <w:szCs w:val="24"/>
          <w:u w:val="none"/>
          <w:rtl/>
          <w:lang w:val="ar" w:eastAsia="x-none"/>
        </w:rPr>
        <w:t>.</w:t>
      </w:r>
    </w:p>
    <w:p w14:paraId="34BE3621" w14:textId="77777777" w:rsidR="00860FDE" w:rsidRPr="00860FDE" w:rsidRDefault="00234143" w:rsidP="00860FDE">
      <w:pPr>
        <w:keepNext/>
        <w:keepLines/>
        <w:widowControl w:val="0"/>
        <w:autoSpaceDE w:val="0"/>
        <w:autoSpaceDN w:val="0"/>
        <w:spacing w:before="120" w:after="120"/>
        <w:ind w:left="2160"/>
        <w:jc w:val="both"/>
        <w:rPr>
          <w:rFonts w:ascii="David" w:hAnsi="David"/>
          <w:sz w:val="24"/>
          <w:szCs w:val="24"/>
          <w:u w:val="none"/>
          <w:rtl/>
          <w:lang w:val="x-none" w:eastAsia="x-none"/>
        </w:rPr>
      </w:pPr>
      <w:r w:rsidRPr="00860FDE">
        <w:rPr>
          <w:rFonts w:ascii="David" w:hAnsi="David" w:cs="Times New Roman" w:hint="cs"/>
          <w:sz w:val="24"/>
          <w:szCs w:val="24"/>
          <w:u w:val="none"/>
          <w:rtl/>
          <w:lang w:val="ar" w:eastAsia="x-none" w:bidi="ar-SA"/>
        </w:rPr>
        <w:t xml:space="preserve">منطقة الجنوب </w:t>
      </w:r>
      <w:r w:rsidRPr="00860FDE">
        <w:rPr>
          <w:rFonts w:ascii="David" w:hAnsi="David" w:hint="cs"/>
          <w:sz w:val="24"/>
          <w:szCs w:val="24"/>
          <w:u w:val="none"/>
          <w:rtl/>
          <w:lang w:val="ar" w:eastAsia="x-none"/>
        </w:rPr>
        <w:t xml:space="preserve">- </w:t>
      </w:r>
      <w:r w:rsidRPr="00860FDE">
        <w:rPr>
          <w:rFonts w:ascii="David" w:hAnsi="David" w:cs="Times New Roman" w:hint="cs"/>
          <w:sz w:val="24"/>
          <w:szCs w:val="24"/>
          <w:u w:val="none"/>
          <w:rtl/>
          <w:lang w:val="ar" w:eastAsia="x-none" w:bidi="ar-SA"/>
        </w:rPr>
        <w:t>جميع البلدات التي تقع جنوبي الحدود الجنوبية لمدينة جديرا</w:t>
      </w:r>
      <w:r w:rsidRPr="00860FDE">
        <w:rPr>
          <w:rFonts w:ascii="David" w:hAnsi="David" w:hint="cs"/>
          <w:sz w:val="24"/>
          <w:szCs w:val="24"/>
          <w:u w:val="none"/>
          <w:rtl/>
          <w:lang w:val="ar" w:eastAsia="x-none"/>
        </w:rPr>
        <w:t>.</w:t>
      </w:r>
    </w:p>
    <w:p w14:paraId="002F5959" w14:textId="77777777" w:rsidR="00860FDE" w:rsidRPr="00860FDE" w:rsidRDefault="00234143" w:rsidP="00860FDE">
      <w:pPr>
        <w:keepNext/>
        <w:keepLines/>
        <w:widowControl w:val="0"/>
        <w:numPr>
          <w:ilvl w:val="3"/>
          <w:numId w:val="1"/>
        </w:numPr>
        <w:autoSpaceDE w:val="0"/>
        <w:autoSpaceDN w:val="0"/>
        <w:spacing w:before="120" w:after="120"/>
        <w:ind w:left="2186" w:hanging="900"/>
        <w:jc w:val="both"/>
        <w:rPr>
          <w:rFonts w:ascii="David" w:hAnsi="David"/>
          <w:sz w:val="24"/>
          <w:szCs w:val="24"/>
          <w:u w:val="none"/>
          <w:lang w:val="x-none" w:eastAsia="x-none"/>
        </w:rPr>
      </w:pPr>
      <w:r w:rsidRPr="00860FDE">
        <w:rPr>
          <w:rFonts w:ascii="David" w:hAnsi="David" w:cs="Times New Roman" w:hint="cs"/>
          <w:sz w:val="24"/>
          <w:szCs w:val="24"/>
          <w:u w:val="none"/>
          <w:rtl/>
          <w:lang w:val="ar" w:eastAsia="x-none" w:bidi="ar-SA"/>
        </w:rPr>
        <w:t>وفّر مقدم العرض ل</w:t>
      </w:r>
      <w:r w:rsidRPr="00860FDE">
        <w:rPr>
          <w:rFonts w:ascii="David" w:hAnsi="David" w:cs="Times New Roman" w:hint="cs"/>
          <w:sz w:val="24"/>
          <w:szCs w:val="24"/>
          <w:u w:val="none"/>
          <w:rtl/>
          <w:lang w:val="ar" w:eastAsia="x-none" w:bidi="ar-SA"/>
        </w:rPr>
        <w:t xml:space="preserve">كل زبون ما لا يقل عن </w:t>
      </w:r>
      <w:r w:rsidRPr="00860FDE">
        <w:rPr>
          <w:rFonts w:ascii="David" w:hAnsi="David" w:hint="cs"/>
          <w:sz w:val="24"/>
          <w:szCs w:val="24"/>
          <w:u w:val="none"/>
          <w:rtl/>
          <w:lang w:val="ar" w:eastAsia="x-none"/>
        </w:rPr>
        <w:t xml:space="preserve">20 </w:t>
      </w:r>
      <w:r w:rsidRPr="00860FDE">
        <w:rPr>
          <w:rFonts w:ascii="David" w:hAnsi="David" w:cs="Times New Roman" w:hint="cs"/>
          <w:sz w:val="24"/>
          <w:szCs w:val="24"/>
          <w:u w:val="none"/>
          <w:rtl/>
          <w:lang w:val="ar" w:eastAsia="x-none" w:bidi="ar-SA"/>
        </w:rPr>
        <w:t>حارسًا في مستوى متقدم ب مخصص على الأقل</w:t>
      </w:r>
      <w:r w:rsidRPr="00860FDE">
        <w:rPr>
          <w:rFonts w:ascii="David" w:hAnsi="David" w:hint="cs"/>
          <w:sz w:val="24"/>
          <w:szCs w:val="24"/>
          <w:u w:val="none"/>
          <w:rtl/>
          <w:lang w:val="ar" w:eastAsia="x-none"/>
        </w:rPr>
        <w:t>.</w:t>
      </w:r>
    </w:p>
    <w:p w14:paraId="33835824" w14:textId="77777777" w:rsidR="00860FDE" w:rsidRPr="00860FDE" w:rsidRDefault="00234143" w:rsidP="00860FDE">
      <w:pPr>
        <w:keepNext/>
        <w:keepLines/>
        <w:widowControl w:val="0"/>
        <w:numPr>
          <w:ilvl w:val="2"/>
          <w:numId w:val="1"/>
        </w:numPr>
        <w:autoSpaceDE w:val="0"/>
        <w:autoSpaceDN w:val="0"/>
        <w:spacing w:before="120" w:after="120"/>
        <w:ind w:left="1466" w:hanging="630"/>
        <w:jc w:val="both"/>
        <w:rPr>
          <w:rFonts w:ascii="David" w:hAnsi="David"/>
          <w:sz w:val="24"/>
          <w:szCs w:val="24"/>
          <w:u w:val="none"/>
          <w:lang w:val="x-none" w:eastAsia="x-none"/>
        </w:rPr>
      </w:pPr>
      <w:r w:rsidRPr="00860FDE">
        <w:rPr>
          <w:rFonts w:ascii="David" w:hAnsi="David" w:cs="Times New Roman"/>
          <w:sz w:val="24"/>
          <w:szCs w:val="24"/>
          <w:u w:val="none"/>
          <w:rtl/>
          <w:lang w:val="ar" w:eastAsia="x-none" w:bidi="ar-SA"/>
        </w:rPr>
        <w:t xml:space="preserve">لدى مقدم العرض تجربة لمدة سنة واحدة على الأقل، خلال السنوات الخمس التي سبقت موعد تقديم العروض، في تقديم خدمات حراسة شخصية </w:t>
      </w:r>
      <w:r w:rsidRPr="00860FDE">
        <w:rPr>
          <w:rFonts w:ascii="David" w:hAnsi="David"/>
          <w:sz w:val="24"/>
          <w:szCs w:val="24"/>
          <w:u w:val="none"/>
          <w:rtl/>
          <w:lang w:val="ar" w:eastAsia="x-none"/>
        </w:rPr>
        <w:t>(</w:t>
      </w:r>
      <w:r w:rsidRPr="00860FDE">
        <w:rPr>
          <w:rFonts w:ascii="David" w:hAnsi="David" w:cs="Times New Roman"/>
          <w:sz w:val="24"/>
          <w:szCs w:val="24"/>
          <w:u w:val="none"/>
          <w:rtl/>
          <w:lang w:val="ar" w:eastAsia="x-none" w:bidi="ar-SA"/>
        </w:rPr>
        <w:t>ملاصقة</w:t>
      </w:r>
      <w:r w:rsidRPr="00860FDE">
        <w:rPr>
          <w:rFonts w:ascii="David" w:hAnsi="David"/>
          <w:sz w:val="24"/>
          <w:szCs w:val="24"/>
          <w:u w:val="none"/>
          <w:rtl/>
          <w:lang w:val="ar" w:eastAsia="x-none"/>
        </w:rPr>
        <w:t xml:space="preserve">) </w:t>
      </w:r>
      <w:bookmarkStart w:id="22" w:name="_Hlk148534982"/>
      <w:r w:rsidRPr="00860FDE">
        <w:rPr>
          <w:rFonts w:ascii="David" w:hAnsi="David" w:cs="Times New Roman"/>
          <w:sz w:val="24"/>
          <w:szCs w:val="24"/>
          <w:u w:val="none"/>
          <w:rtl/>
          <w:lang w:val="ar" w:eastAsia="x-none" w:bidi="ar-SA"/>
        </w:rPr>
        <w:t xml:space="preserve">لصالح هيئة عمومية وفقًا لتعريف هذا المصطلح في </w:t>
      </w:r>
      <w:proofErr w:type="gramStart"/>
      <w:r w:rsidRPr="00860FDE">
        <w:rPr>
          <w:rFonts w:ascii="David" w:hAnsi="David" w:cs="Times New Roman"/>
          <w:sz w:val="24"/>
          <w:szCs w:val="24"/>
          <w:u w:val="none"/>
          <w:rtl/>
          <w:lang w:val="ar" w:eastAsia="x-none" w:bidi="ar-SA"/>
        </w:rPr>
        <w:t xml:space="preserve">المناقصة </w:t>
      </w:r>
      <w:r w:rsidRPr="00860FDE">
        <w:rPr>
          <w:rFonts w:ascii="David" w:hAnsi="David" w:cs="Times New Roman" w:hint="cs"/>
          <w:b/>
          <w:bCs/>
          <w:sz w:val="24"/>
          <w:szCs w:val="24"/>
          <w:u w:val="none"/>
          <w:rtl/>
          <w:lang w:val="ar" w:eastAsia="x-none" w:bidi="ar-SA"/>
        </w:rPr>
        <w:t xml:space="preserve"> والتي</w:t>
      </w:r>
      <w:proofErr w:type="gramEnd"/>
      <w:r w:rsidRPr="00860FDE">
        <w:rPr>
          <w:rFonts w:ascii="David" w:hAnsi="David" w:cs="Times New Roman" w:hint="cs"/>
          <w:b/>
          <w:bCs/>
          <w:sz w:val="24"/>
          <w:szCs w:val="24"/>
          <w:u w:val="none"/>
          <w:rtl/>
          <w:lang w:val="ar" w:eastAsia="x-none" w:bidi="ar-SA"/>
        </w:rPr>
        <w:t xml:space="preserve"> تظهر</w:t>
      </w:r>
      <w:r w:rsidRPr="00860FDE">
        <w:rPr>
          <w:rFonts w:ascii="David" w:hAnsi="David" w:cs="Times New Roman"/>
          <w:sz w:val="24"/>
          <w:szCs w:val="24"/>
          <w:u w:val="none"/>
          <w:rtl/>
          <w:lang w:val="ar" w:eastAsia="x-none" w:bidi="ar-SA"/>
        </w:rPr>
        <w:t xml:space="preserve">  في الإضافة الأولى و </w:t>
      </w:r>
      <w:r w:rsidRPr="00860FDE">
        <w:rPr>
          <w:rFonts w:ascii="David" w:hAnsi="David"/>
          <w:sz w:val="24"/>
          <w:szCs w:val="24"/>
          <w:u w:val="none"/>
          <w:rtl/>
          <w:lang w:val="ar" w:eastAsia="x-none"/>
        </w:rPr>
        <w:t xml:space="preserve">/ </w:t>
      </w:r>
      <w:r w:rsidRPr="00860FDE">
        <w:rPr>
          <w:rFonts w:ascii="David" w:hAnsi="David" w:cs="Times New Roman"/>
          <w:sz w:val="24"/>
          <w:szCs w:val="24"/>
          <w:u w:val="none"/>
          <w:rtl/>
          <w:lang w:val="ar" w:eastAsia="x-none" w:bidi="ar-SA"/>
        </w:rPr>
        <w:t xml:space="preserve">أو الثانية و </w:t>
      </w:r>
      <w:r w:rsidRPr="00860FDE">
        <w:rPr>
          <w:rFonts w:ascii="David" w:hAnsi="David"/>
          <w:sz w:val="24"/>
          <w:szCs w:val="24"/>
          <w:u w:val="none"/>
          <w:rtl/>
          <w:lang w:val="ar" w:eastAsia="x-none"/>
        </w:rPr>
        <w:t xml:space="preserve">/ </w:t>
      </w:r>
      <w:r w:rsidRPr="00860FDE">
        <w:rPr>
          <w:rFonts w:ascii="David" w:hAnsi="David" w:cs="Times New Roman"/>
          <w:sz w:val="24"/>
          <w:szCs w:val="24"/>
          <w:u w:val="none"/>
          <w:rtl/>
          <w:lang w:val="ar" w:eastAsia="x-none" w:bidi="ar-SA"/>
        </w:rPr>
        <w:t xml:space="preserve">أو الخامسة من القانون لترتيب الأمن في هيئات عمومية، للعام </w:t>
      </w:r>
      <w:r w:rsidRPr="00860FDE">
        <w:rPr>
          <w:rFonts w:ascii="David" w:hAnsi="David"/>
          <w:sz w:val="24"/>
          <w:szCs w:val="24"/>
          <w:u w:val="none"/>
          <w:rtl/>
          <w:lang w:val="ar" w:eastAsia="x-none"/>
        </w:rPr>
        <w:t xml:space="preserve">- 1998 </w:t>
      </w:r>
      <w:r w:rsidRPr="00860FDE">
        <w:rPr>
          <w:rFonts w:ascii="David" w:hAnsi="David" w:cs="Times New Roman"/>
          <w:sz w:val="24"/>
          <w:szCs w:val="24"/>
          <w:u w:val="none"/>
          <w:rtl/>
          <w:lang w:val="ar" w:eastAsia="x-none" w:bidi="ar-SA"/>
        </w:rPr>
        <w:t xml:space="preserve">التي تسري عليها </w:t>
      </w:r>
      <w:bookmarkEnd w:id="22"/>
      <w:r w:rsidRPr="00860FDE">
        <w:rPr>
          <w:rFonts w:ascii="David" w:hAnsi="David" w:cs="Times New Roman"/>
          <w:sz w:val="24"/>
          <w:szCs w:val="24"/>
          <w:u w:val="none"/>
          <w:rtl/>
          <w:lang w:val="ar" w:eastAsia="x-none" w:bidi="ar-SA"/>
        </w:rPr>
        <w:t xml:space="preserve">، </w:t>
      </w:r>
      <w:bookmarkStart w:id="23" w:name="_Hlk148535000"/>
      <w:r w:rsidRPr="00860FDE">
        <w:rPr>
          <w:rFonts w:ascii="David" w:hAnsi="David" w:cs="Times New Roman"/>
          <w:sz w:val="24"/>
          <w:szCs w:val="24"/>
          <w:u w:val="none"/>
          <w:rtl/>
          <w:lang w:val="ar" w:eastAsia="x-none" w:bidi="ar-SA"/>
        </w:rPr>
        <w:t>وفي نطاق ثلاثة حراس شخصيين على الأقل</w:t>
      </w:r>
      <w:bookmarkEnd w:id="23"/>
      <w:r w:rsidRPr="00860FDE">
        <w:rPr>
          <w:rFonts w:ascii="David" w:hAnsi="David"/>
          <w:sz w:val="24"/>
          <w:szCs w:val="24"/>
          <w:u w:val="none"/>
          <w:rtl/>
          <w:lang w:val="ar" w:eastAsia="x-none"/>
        </w:rPr>
        <w:t>.</w:t>
      </w:r>
    </w:p>
    <w:p w14:paraId="50D92862" w14:textId="77777777" w:rsidR="00860FDE" w:rsidRPr="00860FDE" w:rsidRDefault="00234143" w:rsidP="00860FDE">
      <w:pPr>
        <w:keepNext/>
        <w:keepLines/>
        <w:widowControl w:val="0"/>
        <w:numPr>
          <w:ilvl w:val="2"/>
          <w:numId w:val="1"/>
        </w:numPr>
        <w:autoSpaceDE w:val="0"/>
        <w:autoSpaceDN w:val="0"/>
        <w:spacing w:before="120" w:after="120"/>
        <w:ind w:left="1466" w:hanging="630"/>
        <w:jc w:val="both"/>
        <w:rPr>
          <w:rFonts w:ascii="David" w:hAnsi="David"/>
          <w:sz w:val="24"/>
          <w:szCs w:val="24"/>
          <w:u w:val="none"/>
          <w:lang w:val="x-none" w:eastAsia="x-none"/>
        </w:rPr>
      </w:pPr>
      <w:r w:rsidRPr="00860FDE">
        <w:rPr>
          <w:rFonts w:ascii="David" w:hAnsi="David" w:cs="Times New Roman"/>
          <w:sz w:val="24"/>
          <w:szCs w:val="24"/>
          <w:u w:val="none"/>
          <w:rtl/>
          <w:lang w:val="ar" w:eastAsia="x-none" w:bidi="ar-SA"/>
        </w:rPr>
        <w:t>لدى مقدم العرض فرع واحد فعال على الأقل في كل مدينة من المدن التالية</w:t>
      </w:r>
      <w:r w:rsidRPr="00860FDE">
        <w:rPr>
          <w:rFonts w:ascii="David" w:hAnsi="David"/>
          <w:sz w:val="24"/>
          <w:szCs w:val="24"/>
          <w:u w:val="none"/>
          <w:rtl/>
          <w:lang w:val="ar" w:eastAsia="x-none"/>
        </w:rPr>
        <w:t>:</w:t>
      </w:r>
    </w:p>
    <w:p w14:paraId="35EF0E85" w14:textId="77777777" w:rsidR="00860FDE" w:rsidRPr="00860FDE" w:rsidRDefault="00234143" w:rsidP="00860FDE">
      <w:pPr>
        <w:keepNext/>
        <w:keepLines/>
        <w:widowControl w:val="0"/>
        <w:numPr>
          <w:ilvl w:val="3"/>
          <w:numId w:val="1"/>
        </w:numPr>
        <w:autoSpaceDE w:val="0"/>
        <w:autoSpaceDN w:val="0"/>
        <w:spacing w:before="120" w:after="120"/>
        <w:ind w:left="2186" w:hanging="900"/>
        <w:jc w:val="both"/>
        <w:rPr>
          <w:rFonts w:ascii="David" w:hAnsi="David"/>
          <w:sz w:val="24"/>
          <w:szCs w:val="24"/>
          <w:u w:val="none"/>
          <w:lang w:val="x-none" w:eastAsia="x-none"/>
        </w:rPr>
      </w:pPr>
      <w:r w:rsidRPr="00860FDE">
        <w:rPr>
          <w:rFonts w:ascii="David" w:hAnsi="David" w:cs="Times New Roman" w:hint="cs"/>
          <w:sz w:val="24"/>
          <w:szCs w:val="24"/>
          <w:u w:val="none"/>
          <w:rtl/>
          <w:lang w:val="ar" w:eastAsia="x-none" w:bidi="ar-SA"/>
        </w:rPr>
        <w:t>أورشليم القدس</w:t>
      </w:r>
    </w:p>
    <w:p w14:paraId="2F0CD2C5" w14:textId="77777777" w:rsidR="00860FDE" w:rsidRPr="00860FDE" w:rsidRDefault="00234143" w:rsidP="00860FDE">
      <w:pPr>
        <w:keepNext/>
        <w:keepLines/>
        <w:widowControl w:val="0"/>
        <w:numPr>
          <w:ilvl w:val="3"/>
          <w:numId w:val="1"/>
        </w:numPr>
        <w:autoSpaceDE w:val="0"/>
        <w:autoSpaceDN w:val="0"/>
        <w:spacing w:before="120" w:after="120"/>
        <w:ind w:left="2186" w:hanging="900"/>
        <w:jc w:val="both"/>
        <w:rPr>
          <w:rFonts w:ascii="David" w:hAnsi="David"/>
          <w:sz w:val="24"/>
          <w:szCs w:val="24"/>
          <w:u w:val="none"/>
          <w:lang w:val="x-none" w:eastAsia="x-none"/>
        </w:rPr>
      </w:pPr>
      <w:r w:rsidRPr="00860FDE">
        <w:rPr>
          <w:rFonts w:ascii="David" w:hAnsi="David" w:cs="Times New Roman" w:hint="cs"/>
          <w:sz w:val="24"/>
          <w:szCs w:val="24"/>
          <w:u w:val="none"/>
          <w:rtl/>
          <w:lang w:val="ar" w:eastAsia="x-none" w:bidi="ar-SA"/>
        </w:rPr>
        <w:t>تل أبيب</w:t>
      </w:r>
    </w:p>
    <w:p w14:paraId="19FE89DD" w14:textId="77777777" w:rsidR="00860FDE" w:rsidRPr="00860FDE" w:rsidRDefault="00234143" w:rsidP="00860FDE">
      <w:pPr>
        <w:keepNext/>
        <w:keepLines/>
        <w:widowControl w:val="0"/>
        <w:numPr>
          <w:ilvl w:val="3"/>
          <w:numId w:val="1"/>
        </w:numPr>
        <w:autoSpaceDE w:val="0"/>
        <w:autoSpaceDN w:val="0"/>
        <w:spacing w:before="120" w:after="120"/>
        <w:ind w:left="2186" w:hanging="900"/>
        <w:jc w:val="both"/>
        <w:rPr>
          <w:rFonts w:ascii="David" w:hAnsi="David"/>
          <w:sz w:val="24"/>
          <w:szCs w:val="24"/>
          <w:u w:val="none"/>
          <w:lang w:val="x-none" w:eastAsia="x-none"/>
        </w:rPr>
      </w:pPr>
      <w:r w:rsidRPr="00860FDE">
        <w:rPr>
          <w:rFonts w:ascii="David" w:hAnsi="David" w:cs="Times New Roman" w:hint="cs"/>
          <w:sz w:val="24"/>
          <w:szCs w:val="24"/>
          <w:u w:val="none"/>
          <w:rtl/>
          <w:lang w:val="ar" w:eastAsia="x-none" w:bidi="ar-SA"/>
        </w:rPr>
        <w:t>حيفا</w:t>
      </w:r>
    </w:p>
    <w:p w14:paraId="54FBA2E6" w14:textId="77777777" w:rsidR="00860FDE" w:rsidRPr="00860FDE" w:rsidRDefault="00234143" w:rsidP="00860FDE">
      <w:pPr>
        <w:keepNext/>
        <w:keepLines/>
        <w:widowControl w:val="0"/>
        <w:numPr>
          <w:ilvl w:val="3"/>
          <w:numId w:val="1"/>
        </w:numPr>
        <w:autoSpaceDE w:val="0"/>
        <w:autoSpaceDN w:val="0"/>
        <w:spacing w:before="120" w:after="120"/>
        <w:ind w:left="2186" w:hanging="900"/>
        <w:jc w:val="both"/>
        <w:rPr>
          <w:rFonts w:ascii="David" w:hAnsi="David"/>
          <w:sz w:val="24"/>
          <w:szCs w:val="24"/>
          <w:u w:val="none"/>
          <w:lang w:val="x-none" w:eastAsia="x-none"/>
        </w:rPr>
      </w:pPr>
      <w:r w:rsidRPr="00860FDE">
        <w:rPr>
          <w:rFonts w:ascii="David" w:hAnsi="David" w:cs="Times New Roman" w:hint="cs"/>
          <w:sz w:val="24"/>
          <w:szCs w:val="24"/>
          <w:u w:val="none"/>
          <w:rtl/>
          <w:lang w:val="ar" w:eastAsia="x-none" w:bidi="ar-SA"/>
        </w:rPr>
        <w:t>بئر السبع</w:t>
      </w:r>
    </w:p>
    <w:p w14:paraId="54A5338F" w14:textId="77777777" w:rsidR="00860FDE" w:rsidRPr="00860FDE" w:rsidRDefault="00234143" w:rsidP="00860FDE">
      <w:pPr>
        <w:keepNext/>
        <w:keepLines/>
        <w:widowControl w:val="0"/>
        <w:autoSpaceDE w:val="0"/>
        <w:autoSpaceDN w:val="0"/>
        <w:spacing w:before="120" w:after="120"/>
        <w:ind w:left="1466"/>
        <w:jc w:val="both"/>
        <w:rPr>
          <w:rFonts w:ascii="David" w:hAnsi="David"/>
          <w:sz w:val="24"/>
          <w:szCs w:val="24"/>
          <w:u w:val="none"/>
          <w:rtl/>
          <w:lang w:val="x-none" w:eastAsia="x-none"/>
        </w:rPr>
      </w:pPr>
      <w:r w:rsidRPr="00860FDE">
        <w:rPr>
          <w:rFonts w:ascii="David" w:hAnsi="David" w:cs="Times New Roman" w:hint="cs"/>
          <w:sz w:val="24"/>
          <w:szCs w:val="24"/>
          <w:u w:val="none"/>
          <w:rtl/>
          <w:lang w:val="ar" w:eastAsia="x-none" w:bidi="ar-SA"/>
        </w:rPr>
        <w:t xml:space="preserve">الوزارة سوف تعترف بالفروع التي تبعد بمسافة تصل إلى </w:t>
      </w:r>
      <w:r w:rsidRPr="00860FDE">
        <w:rPr>
          <w:rFonts w:ascii="David" w:hAnsi="David" w:hint="cs"/>
          <w:sz w:val="24"/>
          <w:szCs w:val="24"/>
          <w:u w:val="none"/>
          <w:rtl/>
          <w:lang w:val="ar" w:eastAsia="x-none"/>
        </w:rPr>
        <w:t xml:space="preserve">25 </w:t>
      </w:r>
      <w:r w:rsidRPr="00860FDE">
        <w:rPr>
          <w:rFonts w:ascii="David" w:hAnsi="David" w:cs="Times New Roman" w:hint="cs"/>
          <w:sz w:val="24"/>
          <w:szCs w:val="24"/>
          <w:u w:val="none"/>
          <w:rtl/>
          <w:lang w:val="ar" w:eastAsia="x-none" w:bidi="ar-SA"/>
        </w:rPr>
        <w:t>كيلو مترًا في خط جوي عن حدود المدن المذكورة</w:t>
      </w:r>
      <w:r w:rsidRPr="00860FDE">
        <w:rPr>
          <w:rFonts w:ascii="David" w:hAnsi="David" w:hint="cs"/>
          <w:sz w:val="24"/>
          <w:szCs w:val="24"/>
          <w:u w:val="none"/>
          <w:rtl/>
          <w:lang w:val="ar" w:eastAsia="x-none"/>
        </w:rPr>
        <w:t>.</w:t>
      </w:r>
    </w:p>
    <w:p w14:paraId="60B7E544" w14:textId="77777777" w:rsidR="00860FDE" w:rsidRPr="00860FDE" w:rsidRDefault="00234143" w:rsidP="00860FDE">
      <w:pPr>
        <w:keepNext/>
        <w:keepLines/>
        <w:widowControl w:val="0"/>
        <w:numPr>
          <w:ilvl w:val="2"/>
          <w:numId w:val="1"/>
        </w:numPr>
        <w:autoSpaceDE w:val="0"/>
        <w:autoSpaceDN w:val="0"/>
        <w:spacing w:before="120" w:after="120"/>
        <w:ind w:left="1466" w:hanging="630"/>
        <w:jc w:val="both"/>
        <w:rPr>
          <w:rFonts w:ascii="David" w:hAnsi="David"/>
          <w:sz w:val="24"/>
          <w:szCs w:val="24"/>
          <w:u w:val="none"/>
          <w:rtl/>
          <w:lang w:val="x-none" w:eastAsia="x-none"/>
        </w:rPr>
      </w:pPr>
      <w:r w:rsidRPr="00860FDE">
        <w:rPr>
          <w:rFonts w:ascii="David" w:hAnsi="David" w:cs="Times New Roman"/>
          <w:sz w:val="24"/>
          <w:szCs w:val="24"/>
          <w:u w:val="none"/>
          <w:rtl/>
          <w:lang w:val="ar" w:eastAsia="x-none" w:bidi="ar-SA"/>
        </w:rPr>
        <w:t>مقدم العرض صاحب مصادقة سارية المفعول من قبل وزارة الأمن القومي، حول وجود مخزن سلاح واحد على الأقل في فرع واحد فعال على الأقل في كل مكان من الأ</w:t>
      </w:r>
      <w:r w:rsidRPr="00860FDE">
        <w:rPr>
          <w:rFonts w:ascii="David" w:hAnsi="David" w:cs="Times New Roman"/>
          <w:sz w:val="24"/>
          <w:szCs w:val="24"/>
          <w:u w:val="none"/>
          <w:rtl/>
          <w:lang w:val="ar" w:eastAsia="x-none" w:bidi="ar-SA"/>
        </w:rPr>
        <w:t xml:space="preserve">ماكن كما هو مذكور في البند </w:t>
      </w:r>
      <w:r w:rsidRPr="00860FDE">
        <w:rPr>
          <w:rFonts w:ascii="David" w:hAnsi="David"/>
          <w:sz w:val="24"/>
          <w:szCs w:val="24"/>
          <w:u w:val="none"/>
          <w:rtl/>
          <w:lang w:val="ar" w:eastAsia="x-none"/>
        </w:rPr>
        <w:t xml:space="preserve">10.2.1.6 </w:t>
      </w:r>
      <w:r w:rsidRPr="00860FDE">
        <w:rPr>
          <w:rFonts w:ascii="David" w:hAnsi="David" w:cs="Times New Roman"/>
          <w:sz w:val="24"/>
          <w:szCs w:val="24"/>
          <w:u w:val="none"/>
          <w:rtl/>
          <w:lang w:val="ar" w:eastAsia="x-none" w:bidi="ar-SA"/>
        </w:rPr>
        <w:t xml:space="preserve">من المناقصة، بحيث يتم تخزين ما لا يقل عن </w:t>
      </w:r>
      <w:r w:rsidRPr="00860FDE">
        <w:rPr>
          <w:rFonts w:ascii="David" w:hAnsi="David"/>
          <w:sz w:val="24"/>
          <w:szCs w:val="24"/>
          <w:u w:val="none"/>
          <w:rtl/>
          <w:lang w:val="ar" w:eastAsia="x-none"/>
        </w:rPr>
        <w:t xml:space="preserve">40 </w:t>
      </w:r>
      <w:r w:rsidRPr="00860FDE">
        <w:rPr>
          <w:rFonts w:ascii="David" w:hAnsi="David" w:cs="Times New Roman"/>
          <w:sz w:val="24"/>
          <w:szCs w:val="24"/>
          <w:u w:val="none"/>
          <w:rtl/>
          <w:lang w:val="ar" w:eastAsia="x-none" w:bidi="ar-SA"/>
        </w:rPr>
        <w:t>سلاحًا ناريًا في كل مخزن سلاح</w:t>
      </w:r>
      <w:r w:rsidRPr="00860FDE">
        <w:rPr>
          <w:rFonts w:ascii="David" w:hAnsi="David"/>
          <w:sz w:val="24"/>
          <w:szCs w:val="24"/>
          <w:u w:val="none"/>
          <w:rtl/>
          <w:lang w:val="ar" w:eastAsia="x-none"/>
        </w:rPr>
        <w:t>.</w:t>
      </w:r>
    </w:p>
    <w:p w14:paraId="09E34643" w14:textId="77777777" w:rsidR="00860FDE" w:rsidRPr="00860FDE" w:rsidRDefault="00234143" w:rsidP="00860FDE">
      <w:pPr>
        <w:keepNext/>
        <w:keepLines/>
        <w:widowControl w:val="0"/>
        <w:numPr>
          <w:ilvl w:val="2"/>
          <w:numId w:val="1"/>
        </w:numPr>
        <w:autoSpaceDE w:val="0"/>
        <w:autoSpaceDN w:val="0"/>
        <w:spacing w:before="120" w:after="120"/>
        <w:ind w:left="1466" w:hanging="630"/>
        <w:jc w:val="both"/>
        <w:rPr>
          <w:rFonts w:ascii="David" w:hAnsi="David"/>
          <w:sz w:val="24"/>
          <w:szCs w:val="24"/>
          <w:u w:val="none"/>
          <w:lang w:val="x-none" w:eastAsia="x-none"/>
        </w:rPr>
      </w:pPr>
      <w:bookmarkStart w:id="24" w:name="_Hlk148535141"/>
      <w:r w:rsidRPr="00860FDE">
        <w:rPr>
          <w:rFonts w:ascii="David" w:hAnsi="David" w:cs="Times New Roman" w:hint="cs"/>
          <w:sz w:val="24"/>
          <w:szCs w:val="24"/>
          <w:u w:val="none"/>
          <w:rtl/>
          <w:lang w:val="ar" w:eastAsia="x-none" w:bidi="ar-SA"/>
        </w:rPr>
        <w:t xml:space="preserve">مقدم العرض يفعّل بنفسه، أو عن طريق </w:t>
      </w:r>
      <w:bookmarkEnd w:id="24"/>
      <w:r w:rsidRPr="00860FDE">
        <w:rPr>
          <w:rFonts w:ascii="David" w:hAnsi="David" w:cs="Times New Roman" w:hint="cs"/>
          <w:sz w:val="24"/>
          <w:szCs w:val="24"/>
          <w:u w:val="none"/>
          <w:rtl/>
          <w:lang w:val="ar" w:eastAsia="x-none" w:bidi="ar-SA"/>
        </w:rPr>
        <w:t xml:space="preserve">مقاول ثانوي، خلال السنتين اللتين سبقتا موعد تقديم العروض، مركزًا عملياتيًا قُطريًا </w:t>
      </w:r>
      <w:r w:rsidRPr="00860FDE">
        <w:rPr>
          <w:rFonts w:ascii="David" w:hAnsi="David" w:hint="cs"/>
          <w:sz w:val="24"/>
          <w:szCs w:val="24"/>
          <w:u w:val="none"/>
          <w:rtl/>
          <w:lang w:val="ar" w:eastAsia="x-none"/>
        </w:rPr>
        <w:t>(</w:t>
      </w:r>
      <w:r w:rsidRPr="00860FDE">
        <w:rPr>
          <w:rFonts w:ascii="David" w:hAnsi="David" w:cs="Times New Roman" w:hint="cs"/>
          <w:sz w:val="24"/>
          <w:szCs w:val="24"/>
          <w:u w:val="none"/>
          <w:rtl/>
          <w:lang w:val="ar" w:eastAsia="x-none" w:bidi="ar-SA"/>
        </w:rPr>
        <w:t>مركز مستوى أ</w:t>
      </w:r>
      <w:r w:rsidRPr="00860FDE">
        <w:rPr>
          <w:rFonts w:ascii="David" w:hAnsi="David" w:hint="cs"/>
          <w:sz w:val="24"/>
          <w:szCs w:val="24"/>
          <w:u w:val="none"/>
          <w:rtl/>
          <w:lang w:val="ar" w:eastAsia="x-none"/>
        </w:rPr>
        <w:t>)</w:t>
      </w:r>
      <w:r w:rsidRPr="00860FDE">
        <w:rPr>
          <w:rFonts w:ascii="David" w:hAnsi="David" w:cs="Times New Roman" w:hint="cs"/>
          <w:sz w:val="24"/>
          <w:szCs w:val="24"/>
          <w:u w:val="none"/>
          <w:rtl/>
          <w:lang w:val="ar" w:eastAsia="x-none" w:bidi="ar-SA"/>
        </w:rPr>
        <w:t>، الذي يعمل و</w:t>
      </w:r>
      <w:r w:rsidRPr="00860FDE">
        <w:rPr>
          <w:rFonts w:ascii="David" w:hAnsi="David" w:cs="Times New Roman" w:hint="cs"/>
          <w:sz w:val="24"/>
          <w:szCs w:val="24"/>
          <w:u w:val="none"/>
          <w:rtl/>
          <w:lang w:val="ar" w:eastAsia="x-none" w:bidi="ar-SA"/>
        </w:rPr>
        <w:t xml:space="preserve">مأهول </w:t>
      </w:r>
      <w:r w:rsidRPr="00860FDE">
        <w:rPr>
          <w:rFonts w:ascii="David" w:hAnsi="David" w:hint="cs"/>
          <w:sz w:val="24"/>
          <w:szCs w:val="24"/>
          <w:u w:val="none"/>
          <w:rtl/>
          <w:lang w:val="ar" w:eastAsia="x-none"/>
        </w:rPr>
        <w:t xml:space="preserve">24 </w:t>
      </w:r>
      <w:r w:rsidRPr="00860FDE">
        <w:rPr>
          <w:rFonts w:ascii="David" w:hAnsi="David" w:cs="Times New Roman" w:hint="cs"/>
          <w:sz w:val="24"/>
          <w:szCs w:val="24"/>
          <w:u w:val="none"/>
          <w:rtl/>
          <w:lang w:val="ar" w:eastAsia="x-none" w:bidi="ar-SA"/>
        </w:rPr>
        <w:t xml:space="preserve">ساعة في اليوم، </w:t>
      </w:r>
      <w:r w:rsidRPr="00860FDE">
        <w:rPr>
          <w:rFonts w:ascii="David" w:hAnsi="David" w:hint="cs"/>
          <w:sz w:val="24"/>
          <w:szCs w:val="24"/>
          <w:u w:val="none"/>
          <w:rtl/>
          <w:lang w:val="ar" w:eastAsia="x-none"/>
        </w:rPr>
        <w:t xml:space="preserve">365 </w:t>
      </w:r>
      <w:r w:rsidRPr="00860FDE">
        <w:rPr>
          <w:rFonts w:ascii="David" w:hAnsi="David" w:cs="Times New Roman" w:hint="cs"/>
          <w:sz w:val="24"/>
          <w:szCs w:val="24"/>
          <w:u w:val="none"/>
          <w:rtl/>
          <w:lang w:val="ar" w:eastAsia="x-none" w:bidi="ar-SA"/>
        </w:rPr>
        <w:t>يومًا في السنة وفقًا لشارة معايير شرطة إسرائيل</w:t>
      </w:r>
      <w:r w:rsidRPr="00860FDE">
        <w:rPr>
          <w:rFonts w:ascii="David" w:hAnsi="David" w:hint="cs"/>
          <w:sz w:val="24"/>
          <w:szCs w:val="24"/>
          <w:u w:val="none"/>
          <w:rtl/>
          <w:lang w:val="ar" w:eastAsia="x-none"/>
        </w:rPr>
        <w:t>.</w:t>
      </w:r>
    </w:p>
    <w:p w14:paraId="6F0B22AC" w14:textId="77777777" w:rsidR="000F2928" w:rsidRPr="00A559F5" w:rsidRDefault="00234143" w:rsidP="000F2928">
      <w:pPr>
        <w:keepNext/>
        <w:keepLines/>
        <w:widowControl w:val="0"/>
        <w:numPr>
          <w:ilvl w:val="1"/>
          <w:numId w:val="1"/>
        </w:numPr>
        <w:tabs>
          <w:tab w:val="num" w:pos="656"/>
        </w:tabs>
        <w:spacing w:before="120" w:after="120"/>
        <w:ind w:left="656"/>
        <w:jc w:val="both"/>
        <w:rPr>
          <w:b/>
          <w:bCs/>
          <w:sz w:val="24"/>
          <w:szCs w:val="24"/>
        </w:rPr>
      </w:pPr>
      <w:bookmarkStart w:id="25" w:name="_Ref3709067"/>
      <w:bookmarkStart w:id="26" w:name="_Ref328412978"/>
      <w:bookmarkStart w:id="27" w:name="_Hlk127451757"/>
      <w:bookmarkStart w:id="28" w:name="_Ref32396272"/>
      <w:bookmarkStart w:id="29" w:name="_Ref29366565"/>
      <w:bookmarkEnd w:id="9"/>
      <w:bookmarkEnd w:id="14"/>
      <w:bookmarkEnd w:id="15"/>
      <w:bookmarkEnd w:id="16"/>
      <w:bookmarkEnd w:id="17"/>
      <w:bookmarkEnd w:id="18"/>
      <w:bookmarkEnd w:id="19"/>
      <w:r w:rsidRPr="00A559F5">
        <w:rPr>
          <w:rFonts w:cs="Times New Roman" w:hint="eastAsia"/>
          <w:b/>
          <w:bCs/>
          <w:sz w:val="24"/>
          <w:szCs w:val="24"/>
          <w:rtl/>
          <w:lang w:val="ar" w:bidi="ar-SA"/>
        </w:rPr>
        <w:lastRenderedPageBreak/>
        <w:t xml:space="preserve">شروط الحد الأدنى المهنية لمقدم العرض للسلة رقم </w:t>
      </w:r>
      <w:r w:rsidRPr="00A559F5">
        <w:rPr>
          <w:rFonts w:hint="eastAsia"/>
          <w:b/>
          <w:bCs/>
          <w:sz w:val="24"/>
          <w:szCs w:val="24"/>
          <w:rtl/>
          <w:lang w:val="ar"/>
        </w:rPr>
        <w:t xml:space="preserve">2 - </w:t>
      </w:r>
    </w:p>
    <w:bookmarkEnd w:id="25"/>
    <w:p w14:paraId="193E1261" w14:textId="77777777" w:rsidR="000F2928" w:rsidRPr="000F2928" w:rsidRDefault="00234143" w:rsidP="000F2928">
      <w:pPr>
        <w:keepNext/>
        <w:keepLines/>
        <w:widowControl w:val="0"/>
        <w:numPr>
          <w:ilvl w:val="2"/>
          <w:numId w:val="1"/>
        </w:numPr>
        <w:autoSpaceDE w:val="0"/>
        <w:autoSpaceDN w:val="0"/>
        <w:spacing w:before="120" w:after="120"/>
        <w:ind w:left="1466" w:hanging="630"/>
        <w:jc w:val="both"/>
        <w:rPr>
          <w:rFonts w:ascii="David" w:hAnsi="David"/>
          <w:sz w:val="24"/>
          <w:szCs w:val="24"/>
          <w:u w:val="none"/>
          <w:lang w:val="x-none" w:eastAsia="x-none"/>
        </w:rPr>
      </w:pPr>
      <w:r w:rsidRPr="000F2928">
        <w:rPr>
          <w:rFonts w:ascii="David" w:hAnsi="David" w:cs="Times New Roman" w:hint="cs"/>
          <w:sz w:val="24"/>
          <w:szCs w:val="24"/>
          <w:u w:val="none"/>
          <w:rtl/>
          <w:lang w:val="ar" w:eastAsia="x-none" w:bidi="ar-SA"/>
        </w:rPr>
        <w:t>لدى مقدم العرض أقدمية في تقديم خدمات حراسة لمدة خمس سنوات على الأقل خلال السنوات السبع التي سبقت موعد تقديم العروض</w:t>
      </w:r>
      <w:r w:rsidRPr="000F2928">
        <w:rPr>
          <w:rFonts w:ascii="David" w:hAnsi="David" w:hint="cs"/>
          <w:sz w:val="24"/>
          <w:szCs w:val="24"/>
          <w:u w:val="none"/>
          <w:rtl/>
          <w:lang w:val="ar" w:eastAsia="x-none"/>
        </w:rPr>
        <w:t>.</w:t>
      </w:r>
    </w:p>
    <w:p w14:paraId="7D53CA4F" w14:textId="77777777" w:rsidR="000F2928" w:rsidRPr="000F2928" w:rsidRDefault="00234143" w:rsidP="000F2928">
      <w:pPr>
        <w:keepNext/>
        <w:keepLines/>
        <w:widowControl w:val="0"/>
        <w:numPr>
          <w:ilvl w:val="2"/>
          <w:numId w:val="1"/>
        </w:numPr>
        <w:autoSpaceDE w:val="0"/>
        <w:autoSpaceDN w:val="0"/>
        <w:spacing w:before="120" w:after="120"/>
        <w:ind w:left="1466" w:hanging="630"/>
        <w:jc w:val="both"/>
        <w:rPr>
          <w:rFonts w:ascii="David" w:hAnsi="David"/>
          <w:sz w:val="24"/>
          <w:szCs w:val="24"/>
          <w:u w:val="none"/>
          <w:lang w:val="x-none" w:eastAsia="x-none"/>
        </w:rPr>
      </w:pPr>
      <w:r w:rsidRPr="000F2928">
        <w:rPr>
          <w:rFonts w:ascii="David" w:hAnsi="David" w:cs="Times New Roman"/>
          <w:sz w:val="24"/>
          <w:szCs w:val="24"/>
          <w:u w:val="none"/>
          <w:rtl/>
          <w:lang w:val="ar" w:eastAsia="x-none" w:bidi="ar-SA"/>
        </w:rPr>
        <w:t xml:space="preserve">يشغّل مقدم العرض في موعد تقديم العروض، ما لا يقل عن </w:t>
      </w:r>
      <w:r w:rsidRPr="000F2928">
        <w:rPr>
          <w:rFonts w:ascii="David" w:hAnsi="David"/>
          <w:sz w:val="24"/>
          <w:szCs w:val="24"/>
          <w:u w:val="none"/>
          <w:rtl/>
          <w:lang w:val="ar" w:eastAsia="x-none"/>
        </w:rPr>
        <w:t xml:space="preserve">50 </w:t>
      </w:r>
      <w:r w:rsidRPr="000F2928">
        <w:rPr>
          <w:rFonts w:ascii="David" w:hAnsi="David" w:cs="Times New Roman"/>
          <w:sz w:val="24"/>
          <w:szCs w:val="24"/>
          <w:u w:val="none"/>
          <w:rtl/>
          <w:lang w:val="ar" w:eastAsia="x-none" w:bidi="ar-SA"/>
        </w:rPr>
        <w:t xml:space="preserve">حارسًا بتأهيل متقدم </w:t>
      </w:r>
      <w:proofErr w:type="gramStart"/>
      <w:r w:rsidRPr="000F2928">
        <w:rPr>
          <w:rFonts w:ascii="David" w:hAnsi="David" w:cs="Times New Roman"/>
          <w:sz w:val="24"/>
          <w:szCs w:val="24"/>
          <w:u w:val="none"/>
          <w:rtl/>
          <w:lang w:val="ar" w:eastAsia="x-none" w:bidi="ar-SA"/>
        </w:rPr>
        <w:t>ب ،</w:t>
      </w:r>
      <w:proofErr w:type="gramEnd"/>
      <w:r w:rsidRPr="000F2928">
        <w:rPr>
          <w:rFonts w:ascii="David" w:hAnsi="David" w:cs="Times New Roman"/>
          <w:sz w:val="24"/>
          <w:szCs w:val="24"/>
          <w:u w:val="none"/>
          <w:rtl/>
          <w:lang w:val="ar" w:eastAsia="x-none" w:bidi="ar-SA"/>
        </w:rPr>
        <w:t xml:space="preserve"> </w:t>
      </w:r>
      <w:bookmarkStart w:id="30" w:name="_Hlk148535240"/>
      <w:r w:rsidRPr="000F2928">
        <w:rPr>
          <w:rFonts w:ascii="David" w:hAnsi="David" w:cs="Times New Roman"/>
          <w:sz w:val="24"/>
          <w:szCs w:val="24"/>
          <w:u w:val="none"/>
          <w:rtl/>
          <w:lang w:val="ar" w:eastAsia="x-none" w:bidi="ar-SA"/>
        </w:rPr>
        <w:t xml:space="preserve">الذين يعملون في الهيئات المذكورة في كل إضافة من إضافات القانون لترتيب الأمن في هيئات عمومية، للعام </w:t>
      </w:r>
      <w:r w:rsidRPr="000F2928">
        <w:rPr>
          <w:rFonts w:ascii="David" w:hAnsi="David"/>
          <w:sz w:val="24"/>
          <w:szCs w:val="24"/>
          <w:u w:val="none"/>
          <w:rtl/>
          <w:lang w:val="ar" w:eastAsia="x-none"/>
        </w:rPr>
        <w:t>- 1998</w:t>
      </w:r>
      <w:bookmarkEnd w:id="30"/>
      <w:r w:rsidRPr="000F2928">
        <w:rPr>
          <w:rFonts w:ascii="David" w:hAnsi="David"/>
          <w:sz w:val="24"/>
          <w:szCs w:val="24"/>
          <w:u w:val="none"/>
          <w:rtl/>
          <w:lang w:val="ar" w:eastAsia="x-none"/>
        </w:rPr>
        <w:t>.</w:t>
      </w:r>
    </w:p>
    <w:p w14:paraId="128525F3" w14:textId="77777777" w:rsidR="000F2928" w:rsidRPr="000F2928" w:rsidRDefault="00234143" w:rsidP="000F2928">
      <w:pPr>
        <w:keepNext/>
        <w:keepLines/>
        <w:widowControl w:val="0"/>
        <w:numPr>
          <w:ilvl w:val="2"/>
          <w:numId w:val="1"/>
        </w:numPr>
        <w:autoSpaceDE w:val="0"/>
        <w:autoSpaceDN w:val="0"/>
        <w:spacing w:before="120" w:after="120"/>
        <w:ind w:left="1466" w:hanging="630"/>
        <w:jc w:val="both"/>
        <w:rPr>
          <w:rFonts w:ascii="David" w:hAnsi="David"/>
          <w:sz w:val="24"/>
          <w:szCs w:val="24"/>
          <w:u w:val="none"/>
          <w:lang w:val="x-none" w:eastAsia="x-none"/>
        </w:rPr>
      </w:pPr>
      <w:r w:rsidRPr="000F2928">
        <w:rPr>
          <w:rFonts w:ascii="David" w:hAnsi="David" w:cs="Times New Roman" w:hint="cs"/>
          <w:sz w:val="24"/>
          <w:szCs w:val="24"/>
          <w:u w:val="none"/>
          <w:rtl/>
          <w:lang w:val="ar" w:eastAsia="x-none" w:bidi="ar-SA"/>
        </w:rPr>
        <w:t xml:space="preserve">لدى مقدم العرض </w:t>
      </w:r>
      <w:bookmarkStart w:id="31" w:name="_Hlk148535270"/>
      <w:r w:rsidRPr="000F2928">
        <w:rPr>
          <w:rFonts w:ascii="David" w:hAnsi="David" w:cs="Times New Roman" w:hint="cs"/>
          <w:sz w:val="24"/>
          <w:szCs w:val="24"/>
          <w:u w:val="none"/>
          <w:rtl/>
          <w:lang w:val="ar" w:eastAsia="x-none" w:bidi="ar-SA"/>
        </w:rPr>
        <w:t>تجربة في تقديم خدمات تزويد مديري حراسة لثلاثة زبائن الذ</w:t>
      </w:r>
      <w:r w:rsidRPr="000F2928">
        <w:rPr>
          <w:rFonts w:ascii="David" w:hAnsi="David" w:cs="Times New Roman" w:hint="cs"/>
          <w:sz w:val="24"/>
          <w:szCs w:val="24"/>
          <w:u w:val="none"/>
          <w:rtl/>
          <w:lang w:val="ar" w:eastAsia="x-none" w:bidi="ar-SA"/>
        </w:rPr>
        <w:t xml:space="preserve">ين هم هيئات عمومية، وفقًا لتعريف هذا المصطلح في </w:t>
      </w:r>
      <w:proofErr w:type="gramStart"/>
      <w:r w:rsidRPr="000F2928">
        <w:rPr>
          <w:rFonts w:ascii="David" w:hAnsi="David" w:cs="Times New Roman" w:hint="cs"/>
          <w:sz w:val="24"/>
          <w:szCs w:val="24"/>
          <w:u w:val="none"/>
          <w:rtl/>
          <w:lang w:val="ar" w:eastAsia="x-none" w:bidi="ar-SA"/>
        </w:rPr>
        <w:t xml:space="preserve">المناقصة </w:t>
      </w:r>
      <w:r w:rsidRPr="000F2928">
        <w:rPr>
          <w:rFonts w:ascii="David" w:hAnsi="David" w:cs="Times New Roman" w:hint="cs"/>
          <w:b/>
          <w:bCs/>
          <w:sz w:val="24"/>
          <w:szCs w:val="24"/>
          <w:u w:val="none"/>
          <w:rtl/>
          <w:lang w:val="ar" w:eastAsia="x-none" w:bidi="ar-SA"/>
        </w:rPr>
        <w:t xml:space="preserve"> والتي</w:t>
      </w:r>
      <w:proofErr w:type="gramEnd"/>
      <w:r w:rsidRPr="000F2928">
        <w:rPr>
          <w:rFonts w:ascii="David" w:hAnsi="David" w:cs="Times New Roman" w:hint="cs"/>
          <w:b/>
          <w:bCs/>
          <w:sz w:val="24"/>
          <w:szCs w:val="24"/>
          <w:u w:val="none"/>
          <w:rtl/>
          <w:lang w:val="ar" w:eastAsia="x-none" w:bidi="ar-SA"/>
        </w:rPr>
        <w:t xml:space="preserve"> تظهر</w:t>
      </w:r>
      <w:r w:rsidRPr="000F2928">
        <w:rPr>
          <w:rFonts w:ascii="David" w:hAnsi="David" w:cs="Times New Roman" w:hint="cs"/>
          <w:sz w:val="24"/>
          <w:szCs w:val="24"/>
          <w:u w:val="none"/>
          <w:rtl/>
          <w:lang w:val="ar" w:eastAsia="x-none" w:bidi="ar-SA"/>
        </w:rPr>
        <w:t xml:space="preserve">  في الإضافة الأولى و </w:t>
      </w:r>
      <w:r w:rsidRPr="000F2928">
        <w:rPr>
          <w:rFonts w:ascii="David" w:hAnsi="David" w:hint="cs"/>
          <w:sz w:val="24"/>
          <w:szCs w:val="24"/>
          <w:u w:val="none"/>
          <w:rtl/>
          <w:lang w:val="ar" w:eastAsia="x-none"/>
        </w:rPr>
        <w:t xml:space="preserve">/ </w:t>
      </w:r>
      <w:r w:rsidRPr="000F2928">
        <w:rPr>
          <w:rFonts w:ascii="David" w:hAnsi="David" w:cs="Times New Roman" w:hint="cs"/>
          <w:sz w:val="24"/>
          <w:szCs w:val="24"/>
          <w:u w:val="none"/>
          <w:rtl/>
          <w:lang w:val="ar" w:eastAsia="x-none" w:bidi="ar-SA"/>
        </w:rPr>
        <w:t xml:space="preserve">أو الثانية و </w:t>
      </w:r>
      <w:r w:rsidRPr="000F2928">
        <w:rPr>
          <w:rFonts w:ascii="David" w:hAnsi="David" w:hint="cs"/>
          <w:sz w:val="24"/>
          <w:szCs w:val="24"/>
          <w:u w:val="none"/>
          <w:rtl/>
          <w:lang w:val="ar" w:eastAsia="x-none"/>
        </w:rPr>
        <w:t xml:space="preserve">/ </w:t>
      </w:r>
      <w:r w:rsidRPr="000F2928">
        <w:rPr>
          <w:rFonts w:ascii="David" w:hAnsi="David" w:cs="Times New Roman" w:hint="cs"/>
          <w:sz w:val="24"/>
          <w:szCs w:val="24"/>
          <w:u w:val="none"/>
          <w:rtl/>
          <w:lang w:val="ar" w:eastAsia="x-none" w:bidi="ar-SA"/>
        </w:rPr>
        <w:t xml:space="preserve">أو الخامسة من القانون لترتيب الأمن في هيئات عمومية، للعام </w:t>
      </w:r>
      <w:r w:rsidRPr="000F2928">
        <w:rPr>
          <w:rFonts w:ascii="David" w:hAnsi="David" w:hint="cs"/>
          <w:sz w:val="24"/>
          <w:szCs w:val="24"/>
          <w:u w:val="none"/>
          <w:rtl/>
          <w:lang w:val="ar" w:eastAsia="x-none"/>
        </w:rPr>
        <w:t xml:space="preserve">- 1998 </w:t>
      </w:r>
      <w:r w:rsidRPr="000F2928">
        <w:rPr>
          <w:rFonts w:ascii="David" w:hAnsi="David" w:cs="Times New Roman" w:hint="cs"/>
          <w:sz w:val="24"/>
          <w:szCs w:val="24"/>
          <w:u w:val="none"/>
          <w:rtl/>
          <w:lang w:val="ar" w:eastAsia="x-none" w:bidi="ar-SA"/>
        </w:rPr>
        <w:t xml:space="preserve">التي تسري عليها </w:t>
      </w:r>
      <w:bookmarkEnd w:id="31"/>
      <w:r w:rsidRPr="000F2928">
        <w:rPr>
          <w:rFonts w:ascii="David" w:hAnsi="David" w:cs="Times New Roman" w:hint="cs"/>
          <w:sz w:val="24"/>
          <w:szCs w:val="24"/>
          <w:u w:val="none"/>
          <w:rtl/>
          <w:lang w:val="ar" w:eastAsia="x-none" w:bidi="ar-SA"/>
        </w:rPr>
        <w:t>، بحيث أن الخدمة لكل زبون اشتملت على المذكور فيما يلي بشكل تراكمي عل</w:t>
      </w:r>
      <w:r w:rsidRPr="000F2928">
        <w:rPr>
          <w:rFonts w:ascii="David" w:hAnsi="David" w:cs="Times New Roman" w:hint="cs"/>
          <w:sz w:val="24"/>
          <w:szCs w:val="24"/>
          <w:u w:val="none"/>
          <w:rtl/>
          <w:lang w:val="ar" w:eastAsia="x-none" w:bidi="ar-SA"/>
        </w:rPr>
        <w:t>ى الأقل</w:t>
      </w:r>
      <w:r w:rsidRPr="000F2928">
        <w:rPr>
          <w:rFonts w:ascii="David" w:hAnsi="David" w:hint="cs"/>
          <w:sz w:val="24"/>
          <w:szCs w:val="24"/>
          <w:u w:val="none"/>
          <w:rtl/>
          <w:lang w:val="ar" w:eastAsia="x-none"/>
        </w:rPr>
        <w:t>:</w:t>
      </w:r>
    </w:p>
    <w:p w14:paraId="190D8876" w14:textId="77777777" w:rsidR="000F2928" w:rsidRPr="000F2928" w:rsidRDefault="00234143" w:rsidP="000F2928">
      <w:pPr>
        <w:keepNext/>
        <w:keepLines/>
        <w:widowControl w:val="0"/>
        <w:numPr>
          <w:ilvl w:val="3"/>
          <w:numId w:val="1"/>
        </w:numPr>
        <w:autoSpaceDE w:val="0"/>
        <w:autoSpaceDN w:val="0"/>
        <w:spacing w:before="120" w:after="120"/>
        <w:ind w:left="2186" w:hanging="900"/>
        <w:jc w:val="both"/>
        <w:rPr>
          <w:rFonts w:ascii="David" w:hAnsi="David"/>
          <w:sz w:val="24"/>
          <w:szCs w:val="24"/>
          <w:u w:val="none"/>
          <w:lang w:val="x-none" w:eastAsia="x-none"/>
        </w:rPr>
      </w:pPr>
      <w:r w:rsidRPr="000F2928">
        <w:rPr>
          <w:rFonts w:ascii="David" w:hAnsi="David" w:cs="Times New Roman" w:hint="cs"/>
          <w:sz w:val="24"/>
          <w:szCs w:val="24"/>
          <w:u w:val="none"/>
          <w:rtl/>
          <w:lang w:val="ar" w:eastAsia="x-none" w:bidi="ar-SA"/>
        </w:rPr>
        <w:t>تم تقديم الخدمة على مدار السنوات الثلاث التي سبقت موعد تقديم العروض ولمدة سنة واحدة على الأقل</w:t>
      </w:r>
      <w:r w:rsidRPr="000F2928">
        <w:rPr>
          <w:rFonts w:ascii="David" w:hAnsi="David" w:hint="cs"/>
          <w:sz w:val="24"/>
          <w:szCs w:val="24"/>
          <w:u w:val="none"/>
          <w:rtl/>
          <w:lang w:val="ar" w:eastAsia="x-none"/>
        </w:rPr>
        <w:t>.</w:t>
      </w:r>
    </w:p>
    <w:p w14:paraId="3738DEA6" w14:textId="77777777" w:rsidR="000F2928" w:rsidRPr="000F2928" w:rsidRDefault="00234143" w:rsidP="000F2928">
      <w:pPr>
        <w:keepNext/>
        <w:keepLines/>
        <w:widowControl w:val="0"/>
        <w:numPr>
          <w:ilvl w:val="3"/>
          <w:numId w:val="1"/>
        </w:numPr>
        <w:autoSpaceDE w:val="0"/>
        <w:autoSpaceDN w:val="0"/>
        <w:spacing w:before="120" w:after="120"/>
        <w:ind w:left="2186" w:hanging="900"/>
        <w:jc w:val="both"/>
        <w:rPr>
          <w:rFonts w:ascii="David" w:hAnsi="David"/>
          <w:sz w:val="24"/>
          <w:szCs w:val="24"/>
          <w:u w:val="none"/>
          <w:lang w:val="x-none" w:eastAsia="x-none"/>
        </w:rPr>
      </w:pPr>
      <w:r w:rsidRPr="000F2928">
        <w:rPr>
          <w:rFonts w:ascii="David" w:hAnsi="David" w:cs="Times New Roman" w:hint="cs"/>
          <w:sz w:val="24"/>
          <w:szCs w:val="24"/>
          <w:u w:val="none"/>
          <w:rtl/>
          <w:lang w:val="ar" w:eastAsia="x-none" w:bidi="ar-SA"/>
        </w:rPr>
        <w:t>وفّر مقدم العرض لكل زبون ما لا يقل عن مديري حراسة اثنين على الأقل</w:t>
      </w:r>
      <w:r w:rsidRPr="000F2928">
        <w:rPr>
          <w:rFonts w:ascii="David" w:hAnsi="David" w:hint="cs"/>
          <w:sz w:val="24"/>
          <w:szCs w:val="24"/>
          <w:u w:val="none"/>
          <w:rtl/>
          <w:lang w:val="ar" w:eastAsia="x-none"/>
        </w:rPr>
        <w:t>.</w:t>
      </w:r>
    </w:p>
    <w:p w14:paraId="1BC26099" w14:textId="77777777" w:rsidR="000F2928" w:rsidRPr="000F2928" w:rsidRDefault="00234143" w:rsidP="000F2928">
      <w:pPr>
        <w:keepNext/>
        <w:keepLines/>
        <w:widowControl w:val="0"/>
        <w:numPr>
          <w:ilvl w:val="2"/>
          <w:numId w:val="1"/>
        </w:numPr>
        <w:autoSpaceDE w:val="0"/>
        <w:autoSpaceDN w:val="0"/>
        <w:spacing w:before="120" w:after="120"/>
        <w:ind w:left="1466" w:hanging="630"/>
        <w:jc w:val="both"/>
        <w:rPr>
          <w:rFonts w:ascii="David" w:hAnsi="David"/>
          <w:sz w:val="24"/>
          <w:szCs w:val="24"/>
          <w:u w:val="none"/>
          <w:lang w:val="x-none" w:eastAsia="x-none"/>
        </w:rPr>
      </w:pPr>
      <w:r w:rsidRPr="000F2928">
        <w:rPr>
          <w:rFonts w:ascii="David" w:hAnsi="David" w:cs="Times New Roman"/>
          <w:sz w:val="24"/>
          <w:szCs w:val="24"/>
          <w:u w:val="none"/>
          <w:rtl/>
          <w:lang w:val="ar" w:eastAsia="x-none" w:bidi="ar-SA"/>
        </w:rPr>
        <w:t>لدى مقدم العرض فرع فعال واحد على الأقل في كل مدينة من المدن التالية</w:t>
      </w:r>
      <w:r w:rsidRPr="000F2928">
        <w:rPr>
          <w:rFonts w:ascii="David" w:hAnsi="David"/>
          <w:sz w:val="24"/>
          <w:szCs w:val="24"/>
          <w:u w:val="none"/>
          <w:rtl/>
          <w:lang w:val="ar" w:eastAsia="x-none"/>
        </w:rPr>
        <w:t>:</w:t>
      </w:r>
    </w:p>
    <w:p w14:paraId="0B007C57" w14:textId="77777777" w:rsidR="000F2928" w:rsidRPr="000F2928" w:rsidRDefault="00234143" w:rsidP="000F2928">
      <w:pPr>
        <w:keepNext/>
        <w:keepLines/>
        <w:widowControl w:val="0"/>
        <w:numPr>
          <w:ilvl w:val="3"/>
          <w:numId w:val="1"/>
        </w:numPr>
        <w:autoSpaceDE w:val="0"/>
        <w:autoSpaceDN w:val="0"/>
        <w:spacing w:before="120" w:after="120"/>
        <w:ind w:left="2186" w:hanging="900"/>
        <w:jc w:val="both"/>
        <w:rPr>
          <w:rFonts w:ascii="David" w:hAnsi="David"/>
          <w:sz w:val="24"/>
          <w:szCs w:val="24"/>
          <w:u w:val="none"/>
          <w:lang w:val="x-none" w:eastAsia="x-none"/>
        </w:rPr>
      </w:pPr>
      <w:r w:rsidRPr="000F2928">
        <w:rPr>
          <w:rFonts w:ascii="David" w:hAnsi="David" w:cs="Times New Roman" w:hint="cs"/>
          <w:sz w:val="24"/>
          <w:szCs w:val="24"/>
          <w:u w:val="none"/>
          <w:rtl/>
          <w:lang w:val="ar" w:eastAsia="x-none" w:bidi="ar-SA"/>
        </w:rPr>
        <w:t>أورشليم القدس</w:t>
      </w:r>
    </w:p>
    <w:p w14:paraId="2CAED645" w14:textId="77777777" w:rsidR="000F2928" w:rsidRPr="000F2928" w:rsidRDefault="00234143" w:rsidP="000F2928">
      <w:pPr>
        <w:keepNext/>
        <w:keepLines/>
        <w:widowControl w:val="0"/>
        <w:numPr>
          <w:ilvl w:val="3"/>
          <w:numId w:val="1"/>
        </w:numPr>
        <w:autoSpaceDE w:val="0"/>
        <w:autoSpaceDN w:val="0"/>
        <w:spacing w:before="120" w:after="120"/>
        <w:ind w:left="2186" w:hanging="900"/>
        <w:jc w:val="both"/>
        <w:rPr>
          <w:rFonts w:ascii="David" w:hAnsi="David"/>
          <w:sz w:val="24"/>
          <w:szCs w:val="24"/>
          <w:u w:val="none"/>
          <w:lang w:val="x-none" w:eastAsia="x-none"/>
        </w:rPr>
      </w:pPr>
      <w:r w:rsidRPr="000F2928">
        <w:rPr>
          <w:rFonts w:ascii="David" w:hAnsi="David" w:cs="Times New Roman" w:hint="cs"/>
          <w:sz w:val="24"/>
          <w:szCs w:val="24"/>
          <w:u w:val="none"/>
          <w:rtl/>
          <w:lang w:val="ar" w:eastAsia="x-none" w:bidi="ar-SA"/>
        </w:rPr>
        <w:t>تل</w:t>
      </w:r>
      <w:r w:rsidRPr="000F2928">
        <w:rPr>
          <w:rFonts w:ascii="David" w:hAnsi="David" w:cs="Times New Roman" w:hint="cs"/>
          <w:sz w:val="24"/>
          <w:szCs w:val="24"/>
          <w:u w:val="none"/>
          <w:rtl/>
          <w:lang w:val="ar" w:eastAsia="x-none" w:bidi="ar-SA"/>
        </w:rPr>
        <w:t xml:space="preserve"> أبيب</w:t>
      </w:r>
    </w:p>
    <w:p w14:paraId="4A5EE58A" w14:textId="77777777" w:rsidR="000F2928" w:rsidRPr="000F2928" w:rsidRDefault="00234143" w:rsidP="000F2928">
      <w:pPr>
        <w:keepNext/>
        <w:keepLines/>
        <w:widowControl w:val="0"/>
        <w:numPr>
          <w:ilvl w:val="3"/>
          <w:numId w:val="1"/>
        </w:numPr>
        <w:autoSpaceDE w:val="0"/>
        <w:autoSpaceDN w:val="0"/>
        <w:spacing w:before="120" w:after="120"/>
        <w:ind w:left="2186" w:hanging="900"/>
        <w:jc w:val="both"/>
        <w:rPr>
          <w:rFonts w:ascii="David" w:hAnsi="David"/>
          <w:sz w:val="24"/>
          <w:szCs w:val="24"/>
          <w:u w:val="none"/>
          <w:lang w:val="x-none" w:eastAsia="x-none"/>
        </w:rPr>
      </w:pPr>
      <w:r w:rsidRPr="000F2928">
        <w:rPr>
          <w:rFonts w:ascii="David" w:hAnsi="David" w:cs="Times New Roman" w:hint="cs"/>
          <w:sz w:val="24"/>
          <w:szCs w:val="24"/>
          <w:u w:val="none"/>
          <w:rtl/>
          <w:lang w:val="ar" w:eastAsia="x-none" w:bidi="ar-SA"/>
        </w:rPr>
        <w:t>حيفا</w:t>
      </w:r>
    </w:p>
    <w:p w14:paraId="3598BC1F" w14:textId="77777777" w:rsidR="000F2928" w:rsidRPr="000F2928" w:rsidRDefault="00234143" w:rsidP="000F2928">
      <w:pPr>
        <w:keepNext/>
        <w:keepLines/>
        <w:widowControl w:val="0"/>
        <w:numPr>
          <w:ilvl w:val="3"/>
          <w:numId w:val="1"/>
        </w:numPr>
        <w:autoSpaceDE w:val="0"/>
        <w:autoSpaceDN w:val="0"/>
        <w:spacing w:before="120" w:after="120"/>
        <w:ind w:left="2186" w:hanging="900"/>
        <w:jc w:val="both"/>
        <w:rPr>
          <w:rFonts w:ascii="David" w:hAnsi="David"/>
          <w:sz w:val="24"/>
          <w:szCs w:val="24"/>
          <w:u w:val="none"/>
          <w:lang w:val="x-none" w:eastAsia="x-none"/>
        </w:rPr>
      </w:pPr>
      <w:r w:rsidRPr="000F2928">
        <w:rPr>
          <w:rFonts w:ascii="David" w:hAnsi="David" w:cs="Times New Roman" w:hint="cs"/>
          <w:sz w:val="24"/>
          <w:szCs w:val="24"/>
          <w:u w:val="none"/>
          <w:rtl/>
          <w:lang w:val="ar" w:eastAsia="x-none" w:bidi="ar-SA"/>
        </w:rPr>
        <w:t>بئر السبع</w:t>
      </w:r>
    </w:p>
    <w:p w14:paraId="3F75B4B3" w14:textId="77777777" w:rsidR="000F2928" w:rsidRPr="000F2928" w:rsidRDefault="00234143" w:rsidP="000F2928">
      <w:pPr>
        <w:keepNext/>
        <w:keepLines/>
        <w:widowControl w:val="0"/>
        <w:autoSpaceDE w:val="0"/>
        <w:autoSpaceDN w:val="0"/>
        <w:spacing w:before="120" w:after="120"/>
        <w:ind w:left="1466"/>
        <w:jc w:val="both"/>
        <w:rPr>
          <w:rFonts w:ascii="David" w:hAnsi="David"/>
          <w:sz w:val="24"/>
          <w:szCs w:val="24"/>
          <w:u w:val="none"/>
          <w:rtl/>
          <w:lang w:val="x-none" w:eastAsia="x-none"/>
        </w:rPr>
      </w:pPr>
      <w:r w:rsidRPr="000F2928">
        <w:rPr>
          <w:rFonts w:ascii="David" w:hAnsi="David" w:cs="Times New Roman" w:hint="cs"/>
          <w:sz w:val="24"/>
          <w:szCs w:val="24"/>
          <w:u w:val="none"/>
          <w:rtl/>
          <w:lang w:val="ar" w:eastAsia="x-none" w:bidi="ar-SA"/>
        </w:rPr>
        <w:t xml:space="preserve">الوزارة سوف تعترف بالفروع التي تبعد بمسافة تصل إلى </w:t>
      </w:r>
      <w:r w:rsidRPr="000F2928">
        <w:rPr>
          <w:rFonts w:ascii="David" w:hAnsi="David" w:hint="cs"/>
          <w:sz w:val="24"/>
          <w:szCs w:val="24"/>
          <w:u w:val="none"/>
          <w:rtl/>
          <w:lang w:val="ar" w:eastAsia="x-none"/>
        </w:rPr>
        <w:t xml:space="preserve">25 </w:t>
      </w:r>
      <w:r w:rsidRPr="000F2928">
        <w:rPr>
          <w:rFonts w:ascii="David" w:hAnsi="David" w:cs="Times New Roman" w:hint="cs"/>
          <w:sz w:val="24"/>
          <w:szCs w:val="24"/>
          <w:u w:val="none"/>
          <w:rtl/>
          <w:lang w:val="ar" w:eastAsia="x-none" w:bidi="ar-SA"/>
        </w:rPr>
        <w:t>كيلو مترًا في خط جوي عن حدود المدن المذكورة</w:t>
      </w:r>
      <w:r w:rsidRPr="000F2928">
        <w:rPr>
          <w:rFonts w:ascii="David" w:hAnsi="David" w:hint="cs"/>
          <w:sz w:val="24"/>
          <w:szCs w:val="24"/>
          <w:u w:val="none"/>
          <w:rtl/>
          <w:lang w:val="ar" w:eastAsia="x-none"/>
        </w:rPr>
        <w:t>.</w:t>
      </w:r>
    </w:p>
    <w:p w14:paraId="21A1FCCA" w14:textId="77777777" w:rsidR="000F2928" w:rsidRPr="000F2928" w:rsidRDefault="00234143" w:rsidP="000F2928">
      <w:pPr>
        <w:keepNext/>
        <w:keepLines/>
        <w:widowControl w:val="0"/>
        <w:numPr>
          <w:ilvl w:val="2"/>
          <w:numId w:val="1"/>
        </w:numPr>
        <w:autoSpaceDE w:val="0"/>
        <w:autoSpaceDN w:val="0"/>
        <w:spacing w:before="120" w:after="120"/>
        <w:ind w:left="1466" w:hanging="630"/>
        <w:jc w:val="both"/>
        <w:rPr>
          <w:rFonts w:ascii="David" w:hAnsi="David"/>
          <w:sz w:val="24"/>
          <w:szCs w:val="24"/>
          <w:u w:val="none"/>
          <w:rtl/>
          <w:lang w:val="x-none" w:eastAsia="x-none"/>
        </w:rPr>
      </w:pPr>
      <w:r w:rsidRPr="000F2928">
        <w:rPr>
          <w:rFonts w:ascii="David" w:hAnsi="David" w:cs="Times New Roman"/>
          <w:sz w:val="24"/>
          <w:szCs w:val="24"/>
          <w:u w:val="none"/>
          <w:rtl/>
          <w:lang w:val="ar" w:eastAsia="x-none" w:bidi="ar-SA"/>
        </w:rPr>
        <w:t xml:space="preserve">مقدم العرض صاحب مصادقة سارية المفعول من قبل وزارة الأمن القومي، حول وجود مخزن سلاح واحد على الأقل في فرع واحد فعال على الأقل في كل مكان </w:t>
      </w:r>
      <w:r w:rsidRPr="000F2928">
        <w:rPr>
          <w:rFonts w:ascii="David" w:hAnsi="David" w:cs="Times New Roman"/>
          <w:sz w:val="24"/>
          <w:szCs w:val="24"/>
          <w:u w:val="none"/>
          <w:rtl/>
          <w:lang w:val="ar" w:eastAsia="x-none" w:bidi="ar-SA"/>
        </w:rPr>
        <w:t xml:space="preserve">من الأماكن كما هو مذكور في البند </w:t>
      </w:r>
      <w:r w:rsidRPr="000F2928">
        <w:rPr>
          <w:rFonts w:ascii="David" w:hAnsi="David"/>
          <w:sz w:val="24"/>
          <w:szCs w:val="24"/>
          <w:u w:val="none"/>
          <w:rtl/>
          <w:lang w:val="ar" w:eastAsia="x-none"/>
        </w:rPr>
        <w:t xml:space="preserve">10.3.1.4 </w:t>
      </w:r>
      <w:r w:rsidRPr="000F2928">
        <w:rPr>
          <w:rFonts w:ascii="David" w:hAnsi="David" w:cs="Times New Roman"/>
          <w:sz w:val="24"/>
          <w:szCs w:val="24"/>
          <w:u w:val="none"/>
          <w:rtl/>
          <w:lang w:val="ar" w:eastAsia="x-none" w:bidi="ar-SA"/>
        </w:rPr>
        <w:t xml:space="preserve">من المناقصة، بحيث يتم تخزين ما لا يقل عن </w:t>
      </w:r>
      <w:r w:rsidRPr="000F2928">
        <w:rPr>
          <w:rFonts w:ascii="David" w:hAnsi="David"/>
          <w:sz w:val="24"/>
          <w:szCs w:val="24"/>
          <w:u w:val="none"/>
          <w:rtl/>
          <w:lang w:val="ar" w:eastAsia="x-none"/>
        </w:rPr>
        <w:t xml:space="preserve">40 </w:t>
      </w:r>
      <w:r w:rsidRPr="000F2928">
        <w:rPr>
          <w:rFonts w:ascii="David" w:hAnsi="David" w:cs="Times New Roman"/>
          <w:sz w:val="24"/>
          <w:szCs w:val="24"/>
          <w:u w:val="none"/>
          <w:rtl/>
          <w:lang w:val="ar" w:eastAsia="x-none" w:bidi="ar-SA"/>
        </w:rPr>
        <w:t>سلاحًا ناريًا في كل مخزن سلاح</w:t>
      </w:r>
      <w:r w:rsidRPr="000F2928">
        <w:rPr>
          <w:rFonts w:ascii="David" w:hAnsi="David"/>
          <w:sz w:val="24"/>
          <w:szCs w:val="24"/>
          <w:u w:val="none"/>
          <w:rtl/>
          <w:lang w:val="ar" w:eastAsia="x-none"/>
        </w:rPr>
        <w:t>.</w:t>
      </w:r>
    </w:p>
    <w:p w14:paraId="5E6B88FA" w14:textId="77777777" w:rsidR="000F2928" w:rsidRPr="000F2928" w:rsidRDefault="00234143" w:rsidP="000F2928">
      <w:pPr>
        <w:keepNext/>
        <w:keepLines/>
        <w:widowControl w:val="0"/>
        <w:numPr>
          <w:ilvl w:val="2"/>
          <w:numId w:val="1"/>
        </w:numPr>
        <w:autoSpaceDE w:val="0"/>
        <w:autoSpaceDN w:val="0"/>
        <w:spacing w:before="120" w:after="120"/>
        <w:ind w:left="1466" w:hanging="630"/>
        <w:jc w:val="both"/>
        <w:rPr>
          <w:rFonts w:ascii="David" w:hAnsi="David"/>
          <w:sz w:val="24"/>
          <w:szCs w:val="24"/>
          <w:u w:val="none"/>
          <w:lang w:val="x-none" w:eastAsia="x-none"/>
        </w:rPr>
      </w:pPr>
      <w:r w:rsidRPr="000F2928">
        <w:rPr>
          <w:rFonts w:ascii="David" w:hAnsi="David" w:cs="Times New Roman" w:hint="cs"/>
          <w:sz w:val="24"/>
          <w:szCs w:val="24"/>
          <w:u w:val="none"/>
          <w:rtl/>
          <w:lang w:val="ar" w:eastAsia="x-none" w:bidi="ar-SA"/>
        </w:rPr>
        <w:t xml:space="preserve">مقدم العرض يفعّل بنفسه، أو عن طريق مقاول ثانوي، خلال السنتين اللتين سبقتا موعد تقديم العروض، مركزًا عملياتيًا قُطريًا </w:t>
      </w:r>
      <w:r w:rsidRPr="000F2928">
        <w:rPr>
          <w:rFonts w:ascii="David" w:hAnsi="David" w:hint="cs"/>
          <w:sz w:val="24"/>
          <w:szCs w:val="24"/>
          <w:u w:val="none"/>
          <w:rtl/>
          <w:lang w:val="ar" w:eastAsia="x-none"/>
        </w:rPr>
        <w:t>(</w:t>
      </w:r>
      <w:r w:rsidRPr="000F2928">
        <w:rPr>
          <w:rFonts w:ascii="David" w:hAnsi="David" w:cs="Times New Roman" w:hint="cs"/>
          <w:sz w:val="24"/>
          <w:szCs w:val="24"/>
          <w:u w:val="none"/>
          <w:rtl/>
          <w:lang w:val="ar" w:eastAsia="x-none" w:bidi="ar-SA"/>
        </w:rPr>
        <w:t>مركز بمستوى أ</w:t>
      </w:r>
      <w:r w:rsidRPr="000F2928">
        <w:rPr>
          <w:rFonts w:ascii="David" w:hAnsi="David" w:hint="cs"/>
          <w:sz w:val="24"/>
          <w:szCs w:val="24"/>
          <w:u w:val="none"/>
          <w:rtl/>
          <w:lang w:val="ar" w:eastAsia="x-none"/>
        </w:rPr>
        <w:t>)</w:t>
      </w:r>
      <w:r w:rsidRPr="000F2928">
        <w:rPr>
          <w:rFonts w:ascii="David" w:hAnsi="David" w:cs="Times New Roman" w:hint="cs"/>
          <w:sz w:val="24"/>
          <w:szCs w:val="24"/>
          <w:u w:val="none"/>
          <w:rtl/>
          <w:lang w:val="ar" w:eastAsia="x-none" w:bidi="ar-SA"/>
        </w:rPr>
        <w:t>، الذي</w:t>
      </w:r>
      <w:r w:rsidRPr="000F2928">
        <w:rPr>
          <w:rFonts w:ascii="David" w:hAnsi="David" w:cs="Times New Roman" w:hint="cs"/>
          <w:sz w:val="24"/>
          <w:szCs w:val="24"/>
          <w:u w:val="none"/>
          <w:rtl/>
          <w:lang w:val="ar" w:eastAsia="x-none" w:bidi="ar-SA"/>
        </w:rPr>
        <w:t xml:space="preserve"> يعمل ومأهول </w:t>
      </w:r>
      <w:r w:rsidRPr="000F2928">
        <w:rPr>
          <w:rFonts w:ascii="David" w:hAnsi="David" w:hint="cs"/>
          <w:sz w:val="24"/>
          <w:szCs w:val="24"/>
          <w:u w:val="none"/>
          <w:rtl/>
          <w:lang w:val="ar" w:eastAsia="x-none"/>
        </w:rPr>
        <w:t xml:space="preserve">24 </w:t>
      </w:r>
      <w:r w:rsidRPr="000F2928">
        <w:rPr>
          <w:rFonts w:ascii="David" w:hAnsi="David" w:cs="Times New Roman" w:hint="cs"/>
          <w:sz w:val="24"/>
          <w:szCs w:val="24"/>
          <w:u w:val="none"/>
          <w:rtl/>
          <w:lang w:val="ar" w:eastAsia="x-none" w:bidi="ar-SA"/>
        </w:rPr>
        <w:t xml:space="preserve">ساعة في اليوم، </w:t>
      </w:r>
      <w:r w:rsidRPr="000F2928">
        <w:rPr>
          <w:rFonts w:ascii="David" w:hAnsi="David" w:hint="cs"/>
          <w:sz w:val="24"/>
          <w:szCs w:val="24"/>
          <w:u w:val="none"/>
          <w:rtl/>
          <w:lang w:val="ar" w:eastAsia="x-none"/>
        </w:rPr>
        <w:t xml:space="preserve">365 </w:t>
      </w:r>
      <w:r w:rsidRPr="000F2928">
        <w:rPr>
          <w:rFonts w:ascii="David" w:hAnsi="David" w:cs="Times New Roman" w:hint="cs"/>
          <w:sz w:val="24"/>
          <w:szCs w:val="24"/>
          <w:u w:val="none"/>
          <w:rtl/>
          <w:lang w:val="ar" w:eastAsia="x-none" w:bidi="ar-SA"/>
        </w:rPr>
        <w:t>يومًا في السنة وفقًا لشارة معايير شرطة إسرائيل</w:t>
      </w:r>
      <w:r w:rsidRPr="000F2928">
        <w:rPr>
          <w:rFonts w:ascii="David" w:hAnsi="David" w:hint="cs"/>
          <w:sz w:val="24"/>
          <w:szCs w:val="24"/>
          <w:u w:val="none"/>
          <w:rtl/>
          <w:lang w:val="ar" w:eastAsia="x-none"/>
        </w:rPr>
        <w:t>.</w:t>
      </w:r>
    </w:p>
    <w:bookmarkEnd w:id="26"/>
    <w:bookmarkEnd w:id="27"/>
    <w:bookmarkEnd w:id="28"/>
    <w:bookmarkEnd w:id="29"/>
    <w:p w14:paraId="5E72D67B" w14:textId="77777777" w:rsidR="00CC5DA4" w:rsidRDefault="00234143" w:rsidP="00AC1DF4">
      <w:pPr>
        <w:keepNext/>
        <w:keepLines/>
        <w:widowControl w:val="0"/>
        <w:numPr>
          <w:ilvl w:val="0"/>
          <w:numId w:val="1"/>
        </w:numPr>
        <w:autoSpaceDE w:val="0"/>
        <w:autoSpaceDN w:val="0"/>
        <w:spacing w:before="120" w:after="120"/>
        <w:jc w:val="both"/>
        <w:rPr>
          <w:sz w:val="24"/>
          <w:szCs w:val="24"/>
          <w:u w:val="none"/>
        </w:rPr>
      </w:pPr>
      <w:r>
        <w:rPr>
          <w:rFonts w:cs="Times New Roman" w:hint="cs"/>
          <w:sz w:val="24"/>
          <w:szCs w:val="24"/>
          <w:u w:val="none"/>
          <w:rtl/>
          <w:lang w:val="ar" w:bidi="ar-SA"/>
        </w:rPr>
        <w:t>يجب على مقدم العرض أن يرفق مستندات كما هو مطلوب في مستندات المناقصة</w:t>
      </w:r>
      <w:r>
        <w:rPr>
          <w:rFonts w:hint="cs"/>
          <w:sz w:val="24"/>
          <w:szCs w:val="24"/>
          <w:u w:val="none"/>
          <w:rtl/>
          <w:lang w:val="ar"/>
        </w:rPr>
        <w:t>.</w:t>
      </w:r>
    </w:p>
    <w:p w14:paraId="769B0997" w14:textId="77777777" w:rsidR="00F55AA4" w:rsidRPr="006B64B8" w:rsidRDefault="00234143" w:rsidP="00AC1DF4">
      <w:pPr>
        <w:keepNext/>
        <w:keepLines/>
        <w:widowControl w:val="0"/>
        <w:numPr>
          <w:ilvl w:val="0"/>
          <w:numId w:val="1"/>
        </w:numPr>
        <w:spacing w:before="120" w:after="120"/>
        <w:jc w:val="both"/>
        <w:rPr>
          <w:sz w:val="24"/>
          <w:szCs w:val="24"/>
          <w:u w:val="none"/>
          <w:rtl/>
        </w:rPr>
      </w:pPr>
      <w:r w:rsidRPr="006B64B8">
        <w:rPr>
          <w:rFonts w:cs="Times New Roman" w:hint="cs"/>
          <w:sz w:val="24"/>
          <w:szCs w:val="24"/>
          <w:u w:val="none"/>
          <w:rtl/>
          <w:lang w:val="ar" w:bidi="ar-SA"/>
        </w:rPr>
        <w:t>يمكن الاطلاع على مستندات المناقصة في موقع الوزارة على شبكة الانترنت الذي عنوانه</w:t>
      </w:r>
      <w:r w:rsidRPr="006B64B8">
        <w:rPr>
          <w:rFonts w:hint="cs"/>
          <w:sz w:val="24"/>
          <w:szCs w:val="24"/>
          <w:u w:val="none"/>
          <w:rtl/>
          <w:lang w:val="ar"/>
        </w:rPr>
        <w:t xml:space="preserve">: </w:t>
      </w:r>
      <w:hyperlink r:id="rId9" w:tooltip="כתובת משרד הפנים לעיון במסמכים" w:history="1">
        <w:r w:rsidR="004734AA">
          <w:rPr>
            <w:sz w:val="24"/>
            <w:szCs w:val="24"/>
            <w:u w:val="none"/>
            <w:rtl/>
            <w:lang w:val="ar"/>
          </w:rPr>
          <w:t>https://www.gov.il/he/departments/ministry_of_interior</w:t>
        </w:r>
      </w:hyperlink>
      <w:r w:rsidRPr="006B64B8">
        <w:rPr>
          <w:rFonts w:cs="Times New Roman" w:hint="cs"/>
          <w:sz w:val="24"/>
          <w:szCs w:val="24"/>
          <w:u w:val="none"/>
          <w:rtl/>
          <w:lang w:val="ar" w:bidi="ar-SA"/>
        </w:rPr>
        <w:t xml:space="preserve">  تحت العنوان </w:t>
      </w:r>
      <w:r w:rsidRPr="006B64B8">
        <w:rPr>
          <w:rFonts w:hint="cs"/>
          <w:sz w:val="24"/>
          <w:szCs w:val="24"/>
          <w:u w:val="none"/>
          <w:rtl/>
          <w:lang w:val="ar"/>
        </w:rPr>
        <w:t>"</w:t>
      </w:r>
      <w:r w:rsidRPr="006B64B8">
        <w:rPr>
          <w:rFonts w:cs="Times New Roman" w:hint="cs"/>
          <w:sz w:val="24"/>
          <w:szCs w:val="24"/>
          <w:u w:val="none"/>
          <w:rtl/>
          <w:lang w:val="ar" w:bidi="ar-SA"/>
        </w:rPr>
        <w:t>منشورات</w:t>
      </w:r>
      <w:r w:rsidRPr="006B64B8">
        <w:rPr>
          <w:rFonts w:hint="cs"/>
          <w:sz w:val="24"/>
          <w:szCs w:val="24"/>
          <w:u w:val="none"/>
          <w:rtl/>
          <w:lang w:val="ar"/>
        </w:rPr>
        <w:t>" - "</w:t>
      </w:r>
      <w:r w:rsidRPr="006B64B8">
        <w:rPr>
          <w:rFonts w:cs="Times New Roman" w:hint="cs"/>
          <w:sz w:val="24"/>
          <w:szCs w:val="24"/>
          <w:u w:val="none"/>
          <w:rtl/>
          <w:lang w:val="ar" w:bidi="ar-SA"/>
        </w:rPr>
        <w:t>مناقصات علنية</w:t>
      </w:r>
      <w:r w:rsidRPr="006B64B8">
        <w:rPr>
          <w:rFonts w:hint="cs"/>
          <w:sz w:val="24"/>
          <w:szCs w:val="24"/>
          <w:u w:val="none"/>
          <w:rtl/>
          <w:lang w:val="ar"/>
        </w:rPr>
        <w:t xml:space="preserve">". </w:t>
      </w:r>
    </w:p>
    <w:p w14:paraId="34CBEF0D" w14:textId="77777777" w:rsidR="00AF1570" w:rsidRPr="006B64B8" w:rsidRDefault="00234143" w:rsidP="001E39A8">
      <w:pPr>
        <w:keepNext/>
        <w:keepLines/>
        <w:widowControl w:val="0"/>
        <w:numPr>
          <w:ilvl w:val="0"/>
          <w:numId w:val="1"/>
        </w:numPr>
        <w:spacing w:before="120" w:after="120"/>
        <w:jc w:val="both"/>
        <w:rPr>
          <w:rFonts w:ascii="David" w:hAnsi="David"/>
          <w:sz w:val="24"/>
          <w:szCs w:val="24"/>
          <w:u w:val="none"/>
          <w:rtl/>
        </w:rPr>
      </w:pPr>
      <w:r w:rsidRPr="006B64B8">
        <w:rPr>
          <w:rFonts w:ascii="David" w:hAnsi="David" w:cs="Times New Roman"/>
          <w:sz w:val="24"/>
          <w:szCs w:val="24"/>
          <w:u w:val="none"/>
          <w:rtl/>
          <w:lang w:val="ar" w:bidi="ar-SA"/>
        </w:rPr>
        <w:t xml:space="preserve">يجب توجيه أسئلة واستيضاحات </w:t>
      </w:r>
      <w:r w:rsidRPr="006B64B8">
        <w:rPr>
          <w:rFonts w:ascii="David" w:hAnsi="David" w:cs="Times New Roman"/>
          <w:b/>
          <w:bCs/>
          <w:sz w:val="24"/>
          <w:szCs w:val="24"/>
          <w:u w:val="none"/>
          <w:rtl/>
          <w:lang w:val="ar" w:bidi="ar-SA"/>
        </w:rPr>
        <w:t xml:space="preserve">خطيًّا فقط </w:t>
      </w:r>
      <w:r w:rsidRPr="006B64B8">
        <w:rPr>
          <w:rFonts w:ascii="David" w:hAnsi="David" w:cs="Times New Roman"/>
          <w:sz w:val="24"/>
          <w:szCs w:val="24"/>
          <w:u w:val="none"/>
          <w:rtl/>
          <w:lang w:val="ar" w:bidi="ar-SA"/>
        </w:rPr>
        <w:t xml:space="preserve"> في ملف وورد عن طريق البريد الالكتروني </w:t>
      </w:r>
      <w:hyperlink r:id="rId10" w:tooltip="כתובת דואר אלקטרוני להעברת שאלות למכרז" w:history="1">
        <w:r w:rsidR="004734AA">
          <w:rPr>
            <w:rStyle w:val="Hyperlink"/>
            <w:rtl/>
            <w:lang w:val="ar"/>
          </w:rPr>
          <w:t>IdoLind@moin.gov.il</w:t>
        </w:r>
      </w:hyperlink>
      <w:r w:rsidRPr="006B64B8">
        <w:rPr>
          <w:rFonts w:ascii="David" w:hAnsi="David"/>
          <w:sz w:val="24"/>
          <w:szCs w:val="24"/>
          <w:u w:val="none"/>
          <w:rtl/>
          <w:lang w:val="ar"/>
        </w:rPr>
        <w:t xml:space="preserve"> </w:t>
      </w:r>
      <w:r w:rsidRPr="006B64B8">
        <w:rPr>
          <w:rFonts w:ascii="David" w:hAnsi="David" w:cs="Times New Roman"/>
          <w:b/>
          <w:bCs/>
          <w:sz w:val="24"/>
          <w:szCs w:val="24"/>
          <w:u w:val="none"/>
          <w:rtl/>
          <w:lang w:val="ar" w:bidi="ar-SA"/>
        </w:rPr>
        <w:t xml:space="preserve"> حتى التاريخ الموافق </w:t>
      </w:r>
      <w:r w:rsidRPr="006B64B8">
        <w:rPr>
          <w:rFonts w:ascii="David" w:hAnsi="David"/>
          <w:b/>
          <w:bCs/>
          <w:sz w:val="24"/>
          <w:szCs w:val="24"/>
          <w:u w:val="none"/>
          <w:rtl/>
          <w:lang w:val="ar"/>
        </w:rPr>
        <w:t>- 4.12.2023.</w:t>
      </w:r>
    </w:p>
    <w:p w14:paraId="0E9E8FAE" w14:textId="77777777" w:rsidR="00852C87" w:rsidRPr="006B64B8" w:rsidRDefault="00234143" w:rsidP="00AC1DF4">
      <w:pPr>
        <w:keepNext/>
        <w:keepLines/>
        <w:widowControl w:val="0"/>
        <w:numPr>
          <w:ilvl w:val="0"/>
          <w:numId w:val="1"/>
        </w:numPr>
        <w:spacing w:before="120" w:after="120"/>
        <w:jc w:val="both"/>
        <w:rPr>
          <w:sz w:val="24"/>
          <w:szCs w:val="24"/>
          <w:u w:val="none"/>
        </w:rPr>
      </w:pPr>
      <w:r w:rsidRPr="006B64B8">
        <w:rPr>
          <w:rFonts w:cs="Times New Roman" w:hint="cs"/>
          <w:sz w:val="24"/>
          <w:szCs w:val="24"/>
          <w:u w:val="none"/>
          <w:rtl/>
          <w:lang w:val="ar" w:bidi="ar-SA"/>
        </w:rPr>
        <w:t xml:space="preserve">الموعد الأخير لتقديم العروض هو التاريخ </w:t>
      </w:r>
      <w:proofErr w:type="gramStart"/>
      <w:r w:rsidRPr="006B64B8">
        <w:rPr>
          <w:rFonts w:cs="Times New Roman" w:hint="cs"/>
          <w:sz w:val="24"/>
          <w:szCs w:val="24"/>
          <w:u w:val="none"/>
          <w:rtl/>
          <w:lang w:val="ar" w:bidi="ar-SA"/>
        </w:rPr>
        <w:t xml:space="preserve">الموافق  </w:t>
      </w:r>
      <w:r w:rsidR="00CB71D1">
        <w:rPr>
          <w:rFonts w:ascii="David" w:hAnsi="David" w:hint="cs"/>
          <w:b/>
          <w:bCs/>
          <w:sz w:val="24"/>
          <w:szCs w:val="24"/>
          <w:rtl/>
          <w:lang w:val="ar"/>
        </w:rPr>
        <w:t>1.1.2024</w:t>
      </w:r>
      <w:proofErr w:type="gramEnd"/>
      <w:r w:rsidR="00CB71D1">
        <w:rPr>
          <w:rFonts w:ascii="David" w:hAnsi="David" w:hint="cs"/>
          <w:b/>
          <w:bCs/>
          <w:sz w:val="24"/>
          <w:szCs w:val="24"/>
          <w:rtl/>
          <w:lang w:val="ar"/>
        </w:rPr>
        <w:t xml:space="preserve"> </w:t>
      </w:r>
      <w:r w:rsidRPr="006B64B8">
        <w:rPr>
          <w:rFonts w:cs="Times New Roman" w:hint="cs"/>
          <w:sz w:val="24"/>
          <w:szCs w:val="24"/>
          <w:u w:val="none"/>
          <w:rtl/>
          <w:lang w:val="ar" w:bidi="ar-SA"/>
        </w:rPr>
        <w:t xml:space="preserve">  حتى الساعة </w:t>
      </w:r>
      <w:r w:rsidR="000E5F2A" w:rsidRPr="006B64B8">
        <w:rPr>
          <w:rFonts w:hint="cs"/>
          <w:b/>
          <w:bCs/>
          <w:sz w:val="24"/>
          <w:szCs w:val="24"/>
          <w:rtl/>
          <w:lang w:val="ar"/>
        </w:rPr>
        <w:t xml:space="preserve">15:00 </w:t>
      </w:r>
      <w:r w:rsidR="000E5F2A" w:rsidRPr="006B64B8">
        <w:rPr>
          <w:rFonts w:cs="Times New Roman" w:hint="cs"/>
          <w:b/>
          <w:bCs/>
          <w:sz w:val="24"/>
          <w:szCs w:val="24"/>
          <w:rtl/>
          <w:lang w:val="ar" w:bidi="ar-SA"/>
        </w:rPr>
        <w:t xml:space="preserve">ظهرًا </w:t>
      </w:r>
      <w:r w:rsidRPr="006B64B8">
        <w:rPr>
          <w:rFonts w:hint="cs"/>
          <w:b/>
          <w:bCs/>
          <w:sz w:val="24"/>
          <w:szCs w:val="24"/>
          <w:u w:val="none"/>
          <w:rtl/>
          <w:lang w:val="ar"/>
        </w:rPr>
        <w:t>.</w:t>
      </w:r>
    </w:p>
    <w:p w14:paraId="73FAC466" w14:textId="77777777" w:rsidR="00F3370E" w:rsidRPr="006B64B8" w:rsidRDefault="00234143" w:rsidP="00AC1DF4">
      <w:pPr>
        <w:keepNext/>
        <w:keepLines/>
        <w:numPr>
          <w:ilvl w:val="0"/>
          <w:numId w:val="1"/>
        </w:numPr>
        <w:spacing w:before="120" w:after="120"/>
        <w:jc w:val="both"/>
        <w:rPr>
          <w:sz w:val="24"/>
          <w:szCs w:val="24"/>
          <w:u w:val="none"/>
        </w:rPr>
      </w:pPr>
      <w:r w:rsidRPr="006B64B8">
        <w:rPr>
          <w:rFonts w:cs="Times New Roman" w:hint="cs"/>
          <w:sz w:val="24"/>
          <w:szCs w:val="24"/>
          <w:u w:val="none"/>
          <w:rtl/>
          <w:lang w:val="ar" w:bidi="ar-SA"/>
        </w:rPr>
        <w:t>أي تغيير على مستندات المناقصة، بما في ذلك في مواعيد التقديم وكذلك تغيير في متطلبات المناقصة بما في ذلك تغيير جوهري مثل تخفيف في شروط الحد الأدنى، سوف يتم نشره على موقع الانترنت الحكومي على شبكة الانترنت وعلى موقع الانترنت التابع للوزارة على شبكة ال</w:t>
      </w:r>
      <w:r w:rsidRPr="006B64B8">
        <w:rPr>
          <w:rFonts w:cs="Times New Roman" w:hint="cs"/>
          <w:sz w:val="24"/>
          <w:szCs w:val="24"/>
          <w:u w:val="none"/>
          <w:rtl/>
          <w:lang w:val="ar" w:bidi="ar-SA"/>
        </w:rPr>
        <w:t>انترنت وليس في الصحيفة</w:t>
      </w:r>
      <w:r w:rsidRPr="006B64B8">
        <w:rPr>
          <w:rFonts w:hint="cs"/>
          <w:sz w:val="24"/>
          <w:szCs w:val="24"/>
          <w:u w:val="none"/>
          <w:rtl/>
          <w:lang w:val="ar"/>
        </w:rPr>
        <w:t>.</w:t>
      </w:r>
    </w:p>
    <w:p w14:paraId="764D741D" w14:textId="77777777" w:rsidR="005E7413" w:rsidRDefault="00234143" w:rsidP="0048699A">
      <w:pPr>
        <w:keepNext/>
        <w:keepLines/>
        <w:widowControl w:val="0"/>
        <w:spacing w:before="120" w:after="120"/>
        <w:jc w:val="both"/>
        <w:rPr>
          <w:sz w:val="24"/>
          <w:szCs w:val="24"/>
          <w:rtl/>
        </w:rPr>
      </w:pPr>
      <w:r w:rsidRPr="006B64B8">
        <w:rPr>
          <w:rFonts w:cs="Times New Roman" w:hint="cs"/>
          <w:b/>
          <w:bCs/>
          <w:sz w:val="24"/>
          <w:szCs w:val="24"/>
          <w:rtl/>
          <w:lang w:val="ar" w:bidi="ar-SA"/>
        </w:rPr>
        <w:lastRenderedPageBreak/>
        <w:t>من أجل إزالة الشك، يوضح بأنه في حال وجود تناقض أو عدم ملاءمة بين نص هذا الإعلان وبين مستندات المناقصة فإن ما جاء في مستندات المناقصة يغلب</w:t>
      </w:r>
      <w:r w:rsidRPr="006B64B8">
        <w:rPr>
          <w:rFonts w:hint="cs"/>
          <w:b/>
          <w:bCs/>
          <w:sz w:val="24"/>
          <w:szCs w:val="24"/>
          <w:rtl/>
          <w:lang w:val="ar"/>
        </w:rPr>
        <w:t>.</w:t>
      </w:r>
    </w:p>
    <w:sectPr w:rsidR="005E7413" w:rsidSect="00061079">
      <w:headerReference w:type="default" r:id="rId11"/>
      <w:footerReference w:type="default" r:id="rId12"/>
      <w:pgSz w:w="11906" w:h="16838"/>
      <w:pgMar w:top="1440" w:right="1800" w:bottom="993"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8D47F01" w14:textId="77777777" w:rsidR="00A35333" w:rsidRDefault="00A35333">
      <w:r>
        <w:separator/>
      </w:r>
    </w:p>
  </w:endnote>
  <w:endnote w:type="continuationSeparator" w:id="0">
    <w:p w14:paraId="2BD8F10D" w14:textId="77777777" w:rsidR="00A35333" w:rsidRDefault="00A3533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A2180B1" w14:textId="77777777" w:rsidR="00395401" w:rsidRDefault="00395401">
    <w:pPr>
      <w:pStyle w:val="a4"/>
      <w:jc w:val="center"/>
      <w:rPr>
        <w:b/>
        <w:bCs/>
        <w:sz w:val="24"/>
        <w:szCs w:val="24"/>
        <w:u w:val="none"/>
        <w:rtl/>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8A5A3F5" w14:textId="77777777" w:rsidR="00A35333" w:rsidRDefault="00A35333">
      <w:r>
        <w:separator/>
      </w:r>
    </w:p>
  </w:footnote>
  <w:footnote w:type="continuationSeparator" w:id="0">
    <w:p w14:paraId="7FC2F96A" w14:textId="77777777" w:rsidR="00A35333" w:rsidRDefault="00A3533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FE97291" w14:textId="77777777" w:rsidR="00395401" w:rsidRDefault="00395401">
    <w:pPr>
      <w:pStyle w:val="a3"/>
      <w:jc w:val="center"/>
      <w:rPr>
        <w:b/>
        <w:bCs/>
        <w:sz w:val="32"/>
        <w:szCs w:val="32"/>
        <w:u w:val="none"/>
        <w:rtl/>
      </w:rPr>
    </w:pPr>
  </w:p>
  <w:p w14:paraId="39DD3104" w14:textId="77777777" w:rsidR="00395401" w:rsidRDefault="00395401">
    <w:pPr>
      <w:pStyle w:val="a3"/>
      <w:jc w:val="center"/>
      <w:rPr>
        <w:rt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735029"/>
    <w:multiLevelType w:val="hybridMultilevel"/>
    <w:tmpl w:val="1B0606D8"/>
    <w:lvl w:ilvl="0" w:tplc="B6A0B49E">
      <w:start w:val="1"/>
      <w:numFmt w:val="bullet"/>
      <w:lvlText w:val=""/>
      <w:lvlJc w:val="left"/>
      <w:pPr>
        <w:ind w:left="3000" w:hanging="360"/>
      </w:pPr>
      <w:rPr>
        <w:rFonts w:ascii="Symbol" w:hAnsi="Symbol" w:hint="default"/>
      </w:rPr>
    </w:lvl>
    <w:lvl w:ilvl="1" w:tplc="AD4230C4" w:tentative="1">
      <w:start w:val="1"/>
      <w:numFmt w:val="bullet"/>
      <w:lvlText w:val="o"/>
      <w:lvlJc w:val="left"/>
      <w:pPr>
        <w:ind w:left="3720" w:hanging="360"/>
      </w:pPr>
      <w:rPr>
        <w:rFonts w:ascii="Courier New" w:hAnsi="Courier New" w:cs="Courier New" w:hint="default"/>
      </w:rPr>
    </w:lvl>
    <w:lvl w:ilvl="2" w:tplc="361A1428" w:tentative="1">
      <w:start w:val="1"/>
      <w:numFmt w:val="bullet"/>
      <w:lvlText w:val=""/>
      <w:lvlJc w:val="left"/>
      <w:pPr>
        <w:ind w:left="4440" w:hanging="360"/>
      </w:pPr>
      <w:rPr>
        <w:rFonts w:ascii="Wingdings" w:hAnsi="Wingdings" w:hint="default"/>
      </w:rPr>
    </w:lvl>
    <w:lvl w:ilvl="3" w:tplc="8C68F0B4" w:tentative="1">
      <w:start w:val="1"/>
      <w:numFmt w:val="bullet"/>
      <w:lvlText w:val=""/>
      <w:lvlJc w:val="left"/>
      <w:pPr>
        <w:ind w:left="5160" w:hanging="360"/>
      </w:pPr>
      <w:rPr>
        <w:rFonts w:ascii="Symbol" w:hAnsi="Symbol" w:hint="default"/>
      </w:rPr>
    </w:lvl>
    <w:lvl w:ilvl="4" w:tplc="D11009D8" w:tentative="1">
      <w:start w:val="1"/>
      <w:numFmt w:val="bullet"/>
      <w:lvlText w:val="o"/>
      <w:lvlJc w:val="left"/>
      <w:pPr>
        <w:ind w:left="5880" w:hanging="360"/>
      </w:pPr>
      <w:rPr>
        <w:rFonts w:ascii="Courier New" w:hAnsi="Courier New" w:cs="Courier New" w:hint="default"/>
      </w:rPr>
    </w:lvl>
    <w:lvl w:ilvl="5" w:tplc="0CE29ED4" w:tentative="1">
      <w:start w:val="1"/>
      <w:numFmt w:val="bullet"/>
      <w:lvlText w:val=""/>
      <w:lvlJc w:val="left"/>
      <w:pPr>
        <w:ind w:left="6600" w:hanging="360"/>
      </w:pPr>
      <w:rPr>
        <w:rFonts w:ascii="Wingdings" w:hAnsi="Wingdings" w:hint="default"/>
      </w:rPr>
    </w:lvl>
    <w:lvl w:ilvl="6" w:tplc="B5A2887C" w:tentative="1">
      <w:start w:val="1"/>
      <w:numFmt w:val="bullet"/>
      <w:lvlText w:val=""/>
      <w:lvlJc w:val="left"/>
      <w:pPr>
        <w:ind w:left="7320" w:hanging="360"/>
      </w:pPr>
      <w:rPr>
        <w:rFonts w:ascii="Symbol" w:hAnsi="Symbol" w:hint="default"/>
      </w:rPr>
    </w:lvl>
    <w:lvl w:ilvl="7" w:tplc="6C36DCDC" w:tentative="1">
      <w:start w:val="1"/>
      <w:numFmt w:val="bullet"/>
      <w:lvlText w:val="o"/>
      <w:lvlJc w:val="left"/>
      <w:pPr>
        <w:ind w:left="8040" w:hanging="360"/>
      </w:pPr>
      <w:rPr>
        <w:rFonts w:ascii="Courier New" w:hAnsi="Courier New" w:cs="Courier New" w:hint="default"/>
      </w:rPr>
    </w:lvl>
    <w:lvl w:ilvl="8" w:tplc="891672FE" w:tentative="1">
      <w:start w:val="1"/>
      <w:numFmt w:val="bullet"/>
      <w:lvlText w:val=""/>
      <w:lvlJc w:val="left"/>
      <w:pPr>
        <w:ind w:left="8760" w:hanging="360"/>
      </w:pPr>
      <w:rPr>
        <w:rFonts w:ascii="Wingdings" w:hAnsi="Wingdings" w:hint="default"/>
      </w:rPr>
    </w:lvl>
  </w:abstractNum>
  <w:abstractNum w:abstractNumId="1" w15:restartNumberingAfterBreak="0">
    <w:nsid w:val="1C2C0D04"/>
    <w:multiLevelType w:val="hybridMultilevel"/>
    <w:tmpl w:val="F86AA47A"/>
    <w:lvl w:ilvl="0" w:tplc="85DAA68C">
      <w:start w:val="1"/>
      <w:numFmt w:val="bullet"/>
      <w:lvlText w:val=""/>
      <w:lvlJc w:val="left"/>
      <w:pPr>
        <w:ind w:left="1996" w:hanging="360"/>
      </w:pPr>
      <w:rPr>
        <w:rFonts w:ascii="Symbol" w:hAnsi="Symbol" w:hint="default"/>
      </w:rPr>
    </w:lvl>
    <w:lvl w:ilvl="1" w:tplc="B31006AA" w:tentative="1">
      <w:start w:val="1"/>
      <w:numFmt w:val="bullet"/>
      <w:lvlText w:val="o"/>
      <w:lvlJc w:val="left"/>
      <w:pPr>
        <w:ind w:left="2716" w:hanging="360"/>
      </w:pPr>
      <w:rPr>
        <w:rFonts w:ascii="Courier New" w:hAnsi="Courier New" w:cs="Courier New" w:hint="default"/>
      </w:rPr>
    </w:lvl>
    <w:lvl w:ilvl="2" w:tplc="F7423786" w:tentative="1">
      <w:start w:val="1"/>
      <w:numFmt w:val="bullet"/>
      <w:lvlText w:val=""/>
      <w:lvlJc w:val="left"/>
      <w:pPr>
        <w:ind w:left="3436" w:hanging="360"/>
      </w:pPr>
      <w:rPr>
        <w:rFonts w:ascii="Wingdings" w:hAnsi="Wingdings" w:hint="default"/>
      </w:rPr>
    </w:lvl>
    <w:lvl w:ilvl="3" w:tplc="70EEDA98" w:tentative="1">
      <w:start w:val="1"/>
      <w:numFmt w:val="bullet"/>
      <w:lvlText w:val=""/>
      <w:lvlJc w:val="left"/>
      <w:pPr>
        <w:ind w:left="4156" w:hanging="360"/>
      </w:pPr>
      <w:rPr>
        <w:rFonts w:ascii="Symbol" w:hAnsi="Symbol" w:hint="default"/>
      </w:rPr>
    </w:lvl>
    <w:lvl w:ilvl="4" w:tplc="7DFA4A9C" w:tentative="1">
      <w:start w:val="1"/>
      <w:numFmt w:val="bullet"/>
      <w:lvlText w:val="o"/>
      <w:lvlJc w:val="left"/>
      <w:pPr>
        <w:ind w:left="4876" w:hanging="360"/>
      </w:pPr>
      <w:rPr>
        <w:rFonts w:ascii="Courier New" w:hAnsi="Courier New" w:cs="Courier New" w:hint="default"/>
      </w:rPr>
    </w:lvl>
    <w:lvl w:ilvl="5" w:tplc="A75633CE" w:tentative="1">
      <w:start w:val="1"/>
      <w:numFmt w:val="bullet"/>
      <w:lvlText w:val=""/>
      <w:lvlJc w:val="left"/>
      <w:pPr>
        <w:ind w:left="5596" w:hanging="360"/>
      </w:pPr>
      <w:rPr>
        <w:rFonts w:ascii="Wingdings" w:hAnsi="Wingdings" w:hint="default"/>
      </w:rPr>
    </w:lvl>
    <w:lvl w:ilvl="6" w:tplc="D92E4CA2" w:tentative="1">
      <w:start w:val="1"/>
      <w:numFmt w:val="bullet"/>
      <w:lvlText w:val=""/>
      <w:lvlJc w:val="left"/>
      <w:pPr>
        <w:ind w:left="6316" w:hanging="360"/>
      </w:pPr>
      <w:rPr>
        <w:rFonts w:ascii="Symbol" w:hAnsi="Symbol" w:hint="default"/>
      </w:rPr>
    </w:lvl>
    <w:lvl w:ilvl="7" w:tplc="580C522E" w:tentative="1">
      <w:start w:val="1"/>
      <w:numFmt w:val="bullet"/>
      <w:lvlText w:val="o"/>
      <w:lvlJc w:val="left"/>
      <w:pPr>
        <w:ind w:left="7036" w:hanging="360"/>
      </w:pPr>
      <w:rPr>
        <w:rFonts w:ascii="Courier New" w:hAnsi="Courier New" w:cs="Courier New" w:hint="default"/>
      </w:rPr>
    </w:lvl>
    <w:lvl w:ilvl="8" w:tplc="0B46F75A" w:tentative="1">
      <w:start w:val="1"/>
      <w:numFmt w:val="bullet"/>
      <w:lvlText w:val=""/>
      <w:lvlJc w:val="left"/>
      <w:pPr>
        <w:ind w:left="7756" w:hanging="360"/>
      </w:pPr>
      <w:rPr>
        <w:rFonts w:ascii="Wingdings" w:hAnsi="Wingdings" w:hint="default"/>
      </w:rPr>
    </w:lvl>
  </w:abstractNum>
  <w:abstractNum w:abstractNumId="2" w15:restartNumberingAfterBreak="0">
    <w:nsid w:val="25560A19"/>
    <w:multiLevelType w:val="hybridMultilevel"/>
    <w:tmpl w:val="1016A26A"/>
    <w:lvl w:ilvl="0" w:tplc="1082B2BE">
      <w:start w:val="1"/>
      <w:numFmt w:val="bullet"/>
      <w:lvlText w:val=""/>
      <w:lvlJc w:val="left"/>
      <w:pPr>
        <w:ind w:left="1080" w:hanging="360"/>
      </w:pPr>
      <w:rPr>
        <w:rFonts w:ascii="Symbol" w:hAnsi="Symbol" w:hint="default"/>
      </w:rPr>
    </w:lvl>
    <w:lvl w:ilvl="1" w:tplc="D818CA16" w:tentative="1">
      <w:start w:val="1"/>
      <w:numFmt w:val="bullet"/>
      <w:lvlText w:val="o"/>
      <w:lvlJc w:val="left"/>
      <w:pPr>
        <w:ind w:left="1800" w:hanging="360"/>
      </w:pPr>
      <w:rPr>
        <w:rFonts w:ascii="Courier New" w:hAnsi="Courier New" w:cs="Courier New" w:hint="default"/>
      </w:rPr>
    </w:lvl>
    <w:lvl w:ilvl="2" w:tplc="6CF44E6A">
      <w:start w:val="1"/>
      <w:numFmt w:val="bullet"/>
      <w:lvlText w:val=""/>
      <w:lvlJc w:val="left"/>
      <w:pPr>
        <w:ind w:left="2520" w:hanging="360"/>
      </w:pPr>
      <w:rPr>
        <w:rFonts w:ascii="Wingdings" w:hAnsi="Wingdings" w:hint="default"/>
      </w:rPr>
    </w:lvl>
    <w:lvl w:ilvl="3" w:tplc="8F2E5BA4" w:tentative="1">
      <w:start w:val="1"/>
      <w:numFmt w:val="bullet"/>
      <w:lvlText w:val=""/>
      <w:lvlJc w:val="left"/>
      <w:pPr>
        <w:ind w:left="3240" w:hanging="360"/>
      </w:pPr>
      <w:rPr>
        <w:rFonts w:ascii="Symbol" w:hAnsi="Symbol" w:hint="default"/>
      </w:rPr>
    </w:lvl>
    <w:lvl w:ilvl="4" w:tplc="FA3EBB86" w:tentative="1">
      <w:start w:val="1"/>
      <w:numFmt w:val="bullet"/>
      <w:lvlText w:val="o"/>
      <w:lvlJc w:val="left"/>
      <w:pPr>
        <w:ind w:left="3960" w:hanging="360"/>
      </w:pPr>
      <w:rPr>
        <w:rFonts w:ascii="Courier New" w:hAnsi="Courier New" w:cs="Courier New" w:hint="default"/>
      </w:rPr>
    </w:lvl>
    <w:lvl w:ilvl="5" w:tplc="A36E2FD8">
      <w:start w:val="1"/>
      <w:numFmt w:val="bullet"/>
      <w:lvlText w:val=""/>
      <w:lvlJc w:val="left"/>
      <w:pPr>
        <w:ind w:left="4680" w:hanging="360"/>
      </w:pPr>
      <w:rPr>
        <w:rFonts w:ascii="Wingdings" w:hAnsi="Wingdings" w:hint="default"/>
      </w:rPr>
    </w:lvl>
    <w:lvl w:ilvl="6" w:tplc="EB862B8E">
      <w:start w:val="1"/>
      <w:numFmt w:val="bullet"/>
      <w:lvlText w:val=""/>
      <w:lvlJc w:val="left"/>
      <w:pPr>
        <w:ind w:left="5400" w:hanging="360"/>
      </w:pPr>
      <w:rPr>
        <w:rFonts w:ascii="Symbol" w:hAnsi="Symbol" w:hint="default"/>
      </w:rPr>
    </w:lvl>
    <w:lvl w:ilvl="7" w:tplc="2ED0438A" w:tentative="1">
      <w:start w:val="1"/>
      <w:numFmt w:val="bullet"/>
      <w:lvlText w:val="o"/>
      <w:lvlJc w:val="left"/>
      <w:pPr>
        <w:ind w:left="6120" w:hanging="360"/>
      </w:pPr>
      <w:rPr>
        <w:rFonts w:ascii="Courier New" w:hAnsi="Courier New" w:cs="Courier New" w:hint="default"/>
      </w:rPr>
    </w:lvl>
    <w:lvl w:ilvl="8" w:tplc="5388E4FA" w:tentative="1">
      <w:start w:val="1"/>
      <w:numFmt w:val="bullet"/>
      <w:lvlText w:val=""/>
      <w:lvlJc w:val="left"/>
      <w:pPr>
        <w:ind w:left="6840" w:hanging="360"/>
      </w:pPr>
      <w:rPr>
        <w:rFonts w:ascii="Wingdings" w:hAnsi="Wingdings" w:hint="default"/>
      </w:rPr>
    </w:lvl>
  </w:abstractNum>
  <w:abstractNum w:abstractNumId="3" w15:restartNumberingAfterBreak="0">
    <w:nsid w:val="25B65E59"/>
    <w:multiLevelType w:val="multilevel"/>
    <w:tmpl w:val="6B0898E6"/>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560"/>
        </w:tabs>
        <w:ind w:left="1560" w:hanging="709"/>
      </w:pPr>
      <w:rPr>
        <w:rFonts w:hint="default"/>
        <w:b/>
        <w:bCs/>
        <w:iCs w:val="0"/>
        <w:sz w:val="24"/>
        <w:szCs w:val="24"/>
        <w:lang w:bidi="he-IL"/>
      </w:rPr>
    </w:lvl>
    <w:lvl w:ilvl="2">
      <w:start w:val="1"/>
      <w:numFmt w:val="decimal"/>
      <w:lvlText w:val="%1.%2.%3"/>
      <w:lvlJc w:val="left"/>
      <w:pPr>
        <w:tabs>
          <w:tab w:val="num" w:pos="2268"/>
        </w:tabs>
        <w:ind w:left="2268" w:hanging="850"/>
      </w:pPr>
      <w:rPr>
        <w:rFonts w:ascii="David" w:hAnsi="David" w:cs="David" w:hint="default"/>
        <w:b/>
        <w:bCs/>
        <w:iCs w:val="0"/>
        <w:sz w:val="24"/>
        <w:szCs w:val="24"/>
        <w:lang w:bidi="he-IL"/>
      </w:rPr>
    </w:lvl>
    <w:lvl w:ilvl="3">
      <w:start w:val="1"/>
      <w:numFmt w:val="hebrew1"/>
      <w:lvlText w:val="%4."/>
      <w:lvlJc w:val="left"/>
      <w:pPr>
        <w:tabs>
          <w:tab w:val="num" w:pos="2835"/>
        </w:tabs>
        <w:ind w:left="2835" w:hanging="567"/>
      </w:pPr>
      <w:rPr>
        <w:rFonts w:hint="cs"/>
        <w:b/>
        <w:bCs/>
        <w:iCs w:val="0"/>
        <w:strike w:val="0"/>
        <w:color w:val="auto"/>
        <w:lang w:bidi="he-IL"/>
      </w:rPr>
    </w:lvl>
    <w:lvl w:ilvl="4">
      <w:start w:val="1"/>
      <w:numFmt w:val="decimal"/>
      <w:pStyle w:val="5"/>
      <w:lvlText w:val="(%5)"/>
      <w:lvlJc w:val="left"/>
      <w:pPr>
        <w:tabs>
          <w:tab w:val="num" w:pos="3402"/>
        </w:tabs>
        <w:ind w:left="3402" w:hanging="567"/>
      </w:pPr>
      <w:rPr>
        <w:rFonts w:hint="default"/>
        <w:b/>
        <w:bCs/>
        <w:iCs w:val="0"/>
      </w:rPr>
    </w:lvl>
    <w:lvl w:ilvl="5">
      <w:start w:val="6"/>
      <w:numFmt w:val="bullet"/>
      <w:lvlText w:val=""/>
      <w:lvlJc w:val="left"/>
      <w:pPr>
        <w:tabs>
          <w:tab w:val="num" w:pos="5040"/>
        </w:tabs>
        <w:ind w:left="4680" w:hanging="1080"/>
      </w:pPr>
      <w:rPr>
        <w:rFonts w:ascii="Symbol" w:eastAsia="Times New Roman" w:hAnsi="Symbol" w:cs="David"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4" w15:restartNumberingAfterBreak="0">
    <w:nsid w:val="318D1FB2"/>
    <w:multiLevelType w:val="multilevel"/>
    <w:tmpl w:val="6230676A"/>
    <w:lvl w:ilvl="0">
      <w:start w:val="1"/>
      <w:numFmt w:val="decimal"/>
      <w:lvlText w:val="%1."/>
      <w:lvlJc w:val="left"/>
      <w:pPr>
        <w:ind w:left="360" w:hanging="360"/>
      </w:pPr>
      <w:rPr>
        <w:rFonts w:hint="default"/>
      </w:r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080" w:hanging="108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5" w15:restartNumberingAfterBreak="0">
    <w:nsid w:val="35646E31"/>
    <w:multiLevelType w:val="hybridMultilevel"/>
    <w:tmpl w:val="26FA96AA"/>
    <w:lvl w:ilvl="0" w:tplc="57B41776">
      <w:start w:val="1"/>
      <w:numFmt w:val="bullet"/>
      <w:lvlText w:val=""/>
      <w:lvlJc w:val="left"/>
      <w:pPr>
        <w:ind w:left="3000" w:hanging="360"/>
      </w:pPr>
      <w:rPr>
        <w:rFonts w:ascii="Symbol" w:hAnsi="Symbol" w:hint="default"/>
      </w:rPr>
    </w:lvl>
    <w:lvl w:ilvl="1" w:tplc="4CE0ABB6" w:tentative="1">
      <w:start w:val="1"/>
      <w:numFmt w:val="bullet"/>
      <w:lvlText w:val="o"/>
      <w:lvlJc w:val="left"/>
      <w:pPr>
        <w:ind w:left="3720" w:hanging="360"/>
      </w:pPr>
      <w:rPr>
        <w:rFonts w:ascii="Courier New" w:hAnsi="Courier New" w:cs="Courier New" w:hint="default"/>
      </w:rPr>
    </w:lvl>
    <w:lvl w:ilvl="2" w:tplc="DFC4032E" w:tentative="1">
      <w:start w:val="1"/>
      <w:numFmt w:val="bullet"/>
      <w:lvlText w:val=""/>
      <w:lvlJc w:val="left"/>
      <w:pPr>
        <w:ind w:left="4440" w:hanging="360"/>
      </w:pPr>
      <w:rPr>
        <w:rFonts w:ascii="Wingdings" w:hAnsi="Wingdings" w:hint="default"/>
      </w:rPr>
    </w:lvl>
    <w:lvl w:ilvl="3" w:tplc="4ACCFB8E">
      <w:start w:val="1"/>
      <w:numFmt w:val="bullet"/>
      <w:lvlText w:val=""/>
      <w:lvlJc w:val="left"/>
      <w:pPr>
        <w:ind w:left="5160" w:hanging="360"/>
      </w:pPr>
      <w:rPr>
        <w:rFonts w:ascii="Symbol" w:hAnsi="Symbol" w:hint="default"/>
      </w:rPr>
    </w:lvl>
    <w:lvl w:ilvl="4" w:tplc="2396B7BE">
      <w:start w:val="1"/>
      <w:numFmt w:val="bullet"/>
      <w:lvlText w:val="o"/>
      <w:lvlJc w:val="left"/>
      <w:pPr>
        <w:ind w:left="5880" w:hanging="360"/>
      </w:pPr>
      <w:rPr>
        <w:rFonts w:ascii="Courier New" w:hAnsi="Courier New" w:cs="Courier New" w:hint="default"/>
      </w:rPr>
    </w:lvl>
    <w:lvl w:ilvl="5" w:tplc="995CFDF8">
      <w:start w:val="1"/>
      <w:numFmt w:val="bullet"/>
      <w:lvlText w:val=""/>
      <w:lvlJc w:val="left"/>
      <w:pPr>
        <w:ind w:left="6600" w:hanging="360"/>
      </w:pPr>
      <w:rPr>
        <w:rFonts w:ascii="Wingdings" w:hAnsi="Wingdings" w:hint="default"/>
      </w:rPr>
    </w:lvl>
    <w:lvl w:ilvl="6" w:tplc="B42A546C" w:tentative="1">
      <w:start w:val="1"/>
      <w:numFmt w:val="bullet"/>
      <w:lvlText w:val=""/>
      <w:lvlJc w:val="left"/>
      <w:pPr>
        <w:ind w:left="7320" w:hanging="360"/>
      </w:pPr>
      <w:rPr>
        <w:rFonts w:ascii="Symbol" w:hAnsi="Symbol" w:hint="default"/>
      </w:rPr>
    </w:lvl>
    <w:lvl w:ilvl="7" w:tplc="08F4E0C4" w:tentative="1">
      <w:start w:val="1"/>
      <w:numFmt w:val="bullet"/>
      <w:lvlText w:val="o"/>
      <w:lvlJc w:val="left"/>
      <w:pPr>
        <w:ind w:left="8040" w:hanging="360"/>
      </w:pPr>
      <w:rPr>
        <w:rFonts w:ascii="Courier New" w:hAnsi="Courier New" w:cs="Courier New" w:hint="default"/>
      </w:rPr>
    </w:lvl>
    <w:lvl w:ilvl="8" w:tplc="691A7702" w:tentative="1">
      <w:start w:val="1"/>
      <w:numFmt w:val="bullet"/>
      <w:lvlText w:val=""/>
      <w:lvlJc w:val="left"/>
      <w:pPr>
        <w:ind w:left="8760" w:hanging="360"/>
      </w:pPr>
      <w:rPr>
        <w:rFonts w:ascii="Wingdings" w:hAnsi="Wingdings" w:hint="default"/>
      </w:rPr>
    </w:lvl>
  </w:abstractNum>
  <w:abstractNum w:abstractNumId="6" w15:restartNumberingAfterBreak="0">
    <w:nsid w:val="41A7568D"/>
    <w:multiLevelType w:val="hybridMultilevel"/>
    <w:tmpl w:val="4512337C"/>
    <w:lvl w:ilvl="0" w:tplc="09382AF0">
      <w:start w:val="1"/>
      <w:numFmt w:val="decimal"/>
      <w:lvlText w:val="%1."/>
      <w:lvlJc w:val="left"/>
      <w:pPr>
        <w:ind w:left="720" w:hanging="360"/>
      </w:pPr>
    </w:lvl>
    <w:lvl w:ilvl="1" w:tplc="AB349A86" w:tentative="1">
      <w:start w:val="1"/>
      <w:numFmt w:val="lowerLetter"/>
      <w:lvlText w:val="%2."/>
      <w:lvlJc w:val="left"/>
      <w:pPr>
        <w:ind w:left="1440" w:hanging="360"/>
      </w:pPr>
    </w:lvl>
    <w:lvl w:ilvl="2" w:tplc="85882902" w:tentative="1">
      <w:start w:val="1"/>
      <w:numFmt w:val="lowerRoman"/>
      <w:lvlText w:val="%3."/>
      <w:lvlJc w:val="right"/>
      <w:pPr>
        <w:ind w:left="2160" w:hanging="180"/>
      </w:pPr>
    </w:lvl>
    <w:lvl w:ilvl="3" w:tplc="76AC0796" w:tentative="1">
      <w:start w:val="1"/>
      <w:numFmt w:val="decimal"/>
      <w:lvlText w:val="%4."/>
      <w:lvlJc w:val="left"/>
      <w:pPr>
        <w:ind w:left="2880" w:hanging="360"/>
      </w:pPr>
    </w:lvl>
    <w:lvl w:ilvl="4" w:tplc="5ED6B7A4" w:tentative="1">
      <w:start w:val="1"/>
      <w:numFmt w:val="lowerLetter"/>
      <w:lvlText w:val="%5."/>
      <w:lvlJc w:val="left"/>
      <w:pPr>
        <w:ind w:left="3600" w:hanging="360"/>
      </w:pPr>
    </w:lvl>
    <w:lvl w:ilvl="5" w:tplc="907670E8" w:tentative="1">
      <w:start w:val="1"/>
      <w:numFmt w:val="lowerRoman"/>
      <w:lvlText w:val="%6."/>
      <w:lvlJc w:val="right"/>
      <w:pPr>
        <w:ind w:left="4320" w:hanging="180"/>
      </w:pPr>
    </w:lvl>
    <w:lvl w:ilvl="6" w:tplc="EC58A206" w:tentative="1">
      <w:start w:val="1"/>
      <w:numFmt w:val="decimal"/>
      <w:lvlText w:val="%7."/>
      <w:lvlJc w:val="left"/>
      <w:pPr>
        <w:ind w:left="5040" w:hanging="360"/>
      </w:pPr>
    </w:lvl>
    <w:lvl w:ilvl="7" w:tplc="289C3256" w:tentative="1">
      <w:start w:val="1"/>
      <w:numFmt w:val="lowerLetter"/>
      <w:lvlText w:val="%8."/>
      <w:lvlJc w:val="left"/>
      <w:pPr>
        <w:ind w:left="5760" w:hanging="360"/>
      </w:pPr>
    </w:lvl>
    <w:lvl w:ilvl="8" w:tplc="5B320154" w:tentative="1">
      <w:start w:val="1"/>
      <w:numFmt w:val="lowerRoman"/>
      <w:lvlText w:val="%9."/>
      <w:lvlJc w:val="right"/>
      <w:pPr>
        <w:ind w:left="6480" w:hanging="180"/>
      </w:pPr>
    </w:lvl>
  </w:abstractNum>
  <w:abstractNum w:abstractNumId="7" w15:restartNumberingAfterBreak="0">
    <w:nsid w:val="4E751528"/>
    <w:multiLevelType w:val="multilevel"/>
    <w:tmpl w:val="D728B1F4"/>
    <w:lvl w:ilvl="0">
      <w:start w:val="8"/>
      <w:numFmt w:val="decimal"/>
      <w:lvlText w:val="%1"/>
      <w:lvlJc w:val="left"/>
      <w:pPr>
        <w:ind w:left="600" w:hanging="600"/>
      </w:pPr>
    </w:lvl>
    <w:lvl w:ilvl="1">
      <w:start w:val="2"/>
      <w:numFmt w:val="decimal"/>
      <w:lvlText w:val="%1.%2"/>
      <w:lvlJc w:val="left"/>
      <w:pPr>
        <w:ind w:left="1545" w:hanging="600"/>
      </w:pPr>
    </w:lvl>
    <w:lvl w:ilvl="2">
      <w:start w:val="1"/>
      <w:numFmt w:val="decimal"/>
      <w:lvlText w:val="%1.%2.%3"/>
      <w:lvlJc w:val="left"/>
      <w:pPr>
        <w:ind w:left="2610" w:hanging="720"/>
      </w:pPr>
    </w:lvl>
    <w:lvl w:ilvl="3">
      <w:start w:val="1"/>
      <w:numFmt w:val="decimal"/>
      <w:lvlText w:val="%1.%2.%3.%4"/>
      <w:lvlJc w:val="left"/>
      <w:pPr>
        <w:ind w:left="3915" w:hanging="1080"/>
      </w:pPr>
    </w:lvl>
    <w:lvl w:ilvl="4">
      <w:start w:val="1"/>
      <w:numFmt w:val="hebrew1"/>
      <w:lvlText w:val="%5."/>
      <w:lvlJc w:val="center"/>
      <w:pPr>
        <w:ind w:left="4860" w:hanging="1080"/>
      </w:pPr>
    </w:lvl>
    <w:lvl w:ilvl="5">
      <w:start w:val="1"/>
      <w:numFmt w:val="decimal"/>
      <w:lvlText w:val="%1.%2.%3.%4.%5.%6"/>
      <w:lvlJc w:val="left"/>
      <w:pPr>
        <w:ind w:left="6165" w:hanging="1440"/>
      </w:pPr>
    </w:lvl>
    <w:lvl w:ilvl="6">
      <w:start w:val="1"/>
      <w:numFmt w:val="decimal"/>
      <w:lvlText w:val="%1.%2.%3.%4.%5.%6.%7"/>
      <w:lvlJc w:val="left"/>
      <w:pPr>
        <w:ind w:left="7110" w:hanging="1440"/>
      </w:pPr>
    </w:lvl>
    <w:lvl w:ilvl="7">
      <w:start w:val="1"/>
      <w:numFmt w:val="decimal"/>
      <w:lvlText w:val="%1.%2.%3.%4.%5.%6.%7.%8"/>
      <w:lvlJc w:val="left"/>
      <w:pPr>
        <w:ind w:left="8415" w:hanging="1800"/>
      </w:pPr>
    </w:lvl>
    <w:lvl w:ilvl="8">
      <w:start w:val="1"/>
      <w:numFmt w:val="decimal"/>
      <w:lvlText w:val="%1.%2.%3.%4.%5.%6.%7.%8.%9"/>
      <w:lvlJc w:val="left"/>
      <w:pPr>
        <w:ind w:left="9720" w:hanging="2160"/>
      </w:pPr>
    </w:lvl>
  </w:abstractNum>
  <w:abstractNum w:abstractNumId="8" w15:restartNumberingAfterBreak="0">
    <w:nsid w:val="565B2D7E"/>
    <w:multiLevelType w:val="multilevel"/>
    <w:tmpl w:val="0409001F"/>
    <w:lvl w:ilvl="0">
      <w:numFmt w:val="decimal"/>
      <w:pStyle w:val="1"/>
      <w:lvlText w:val=""/>
      <w:lvlJc w:val="left"/>
    </w:lvl>
    <w:lvl w:ilvl="1">
      <w:numFmt w:val="decimal"/>
      <w:pStyle w:val="2"/>
      <w:lvlText w:val=""/>
      <w:lvlJc w:val="left"/>
    </w:lvl>
    <w:lvl w:ilvl="2">
      <w:numFmt w:val="decimal"/>
      <w:pStyle w:val="3"/>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9" w15:restartNumberingAfterBreak="0">
    <w:nsid w:val="5EFD5932"/>
    <w:multiLevelType w:val="multilevel"/>
    <w:tmpl w:val="22FC9628"/>
    <w:lvl w:ilvl="0">
      <w:start w:val="1"/>
      <w:numFmt w:val="decimal"/>
      <w:lvlText w:val="%1."/>
      <w:lvlJc w:val="left"/>
      <w:pPr>
        <w:tabs>
          <w:tab w:val="num" w:pos="1134"/>
        </w:tabs>
        <w:ind w:left="1134" w:hanging="567"/>
      </w:pPr>
    </w:lvl>
    <w:lvl w:ilvl="1">
      <w:start w:val="1"/>
      <w:numFmt w:val="decimal"/>
      <w:lvlText w:val="%1.%2."/>
      <w:lvlJc w:val="left"/>
      <w:rPr>
        <w:b w:val="0"/>
        <w:bCs w:val="0"/>
        <w:i w:val="0"/>
        <w:iCs w:val="0"/>
        <w:caps w:val="0"/>
        <w:smallCaps w:val="0"/>
        <w:strike w:val="0"/>
        <w:dstrike w:val="0"/>
        <w:noProof w:val="0"/>
        <w:vanish w:val="0"/>
        <w:webHidden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rPr>
        <w:b w:val="0"/>
        <w:bCs w:val="0"/>
        <w:i w:val="0"/>
        <w:iCs w:val="0"/>
        <w:caps w:val="0"/>
        <w:smallCaps w:val="0"/>
        <w:strike w:val="0"/>
        <w:dstrike w:val="0"/>
        <w:noProof w:val="0"/>
        <w:vanish w:val="0"/>
        <w:webHidden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3402"/>
        </w:tabs>
        <w:ind w:left="3402" w:hanging="907"/>
      </w:pPr>
      <w:rPr>
        <w:b/>
        <w:bCs w:val="0"/>
        <w:color w:val="auto"/>
        <w:sz w:val="22"/>
        <w:szCs w:val="22"/>
      </w:rPr>
    </w:lvl>
    <w:lvl w:ilvl="4">
      <w:start w:val="1"/>
      <w:numFmt w:val="decimal"/>
      <w:lvlText w:val="%1.%2.%3.%4.%5."/>
      <w:lvlJc w:val="left"/>
      <w:pPr>
        <w:tabs>
          <w:tab w:val="num" w:pos="4423"/>
        </w:tabs>
        <w:ind w:left="4423" w:hanging="1021"/>
      </w:pPr>
      <w:rPr>
        <w:b w:val="0"/>
        <w:bCs w:val="0"/>
        <w:color w:val="auto"/>
        <w:sz w:val="22"/>
        <w:szCs w:val="22"/>
      </w:rPr>
    </w:lvl>
    <w:lvl w:ilvl="5">
      <w:start w:val="1"/>
      <w:numFmt w:val="decimal"/>
      <w:lvlText w:val="%1.%2.%3.%4.%5.%6."/>
      <w:lvlJc w:val="left"/>
      <w:pPr>
        <w:ind w:left="3303" w:hanging="936"/>
      </w:pPr>
      <w:rPr>
        <w:color w:val="auto"/>
        <w:sz w:val="22"/>
        <w:szCs w:val="22"/>
      </w:rPr>
    </w:lvl>
    <w:lvl w:ilvl="6">
      <w:start w:val="1"/>
      <w:numFmt w:val="decimal"/>
      <w:lvlText w:val="%1.%2.%3.%4.%5.%6.%7."/>
      <w:lvlJc w:val="left"/>
      <w:pPr>
        <w:ind w:left="3807" w:hanging="1080"/>
      </w:pPr>
      <w:rPr>
        <w:color w:val="auto"/>
        <w:sz w:val="22"/>
        <w:szCs w:val="22"/>
      </w:rPr>
    </w:lvl>
    <w:lvl w:ilvl="7">
      <w:start w:val="1"/>
      <w:numFmt w:val="decimal"/>
      <w:lvlText w:val="%1.%2.%3.%4.%5.%6.%7.%8."/>
      <w:lvlJc w:val="left"/>
      <w:pPr>
        <w:ind w:left="4311" w:hanging="1224"/>
      </w:pPr>
    </w:lvl>
    <w:lvl w:ilvl="8">
      <w:start w:val="1"/>
      <w:numFmt w:val="decimal"/>
      <w:lvlText w:val="%1.%2.%3.%4.%5.%6.%7.%8.%9."/>
      <w:lvlJc w:val="left"/>
      <w:pPr>
        <w:ind w:left="4887" w:hanging="1440"/>
      </w:pPr>
    </w:lvl>
  </w:abstractNum>
  <w:abstractNum w:abstractNumId="10" w15:restartNumberingAfterBreak="0">
    <w:nsid w:val="630334E4"/>
    <w:multiLevelType w:val="multilevel"/>
    <w:tmpl w:val="0409001F"/>
    <w:styleLink w:val="1111111"/>
    <w:lvl w:ilvl="0">
      <w:start w:val="1"/>
      <w:numFmt w:val="decimal"/>
      <w:lvlText w:val="%1."/>
      <w:lvlJc w:val="left"/>
      <w:pPr>
        <w:tabs>
          <w:tab w:val="num" w:pos="360"/>
        </w:tabs>
        <w:ind w:left="360" w:hanging="360"/>
      </w:pPr>
    </w:lvl>
    <w:lvl w:ilvl="1">
      <w:start w:val="1"/>
      <w:numFmt w:val="decimal"/>
      <w:lvlText w:val="%1.%2."/>
      <w:lvlJc w:val="left"/>
      <w:pPr>
        <w:tabs>
          <w:tab w:val="num" w:pos="3267"/>
        </w:tabs>
        <w:ind w:left="3267" w:hanging="432"/>
      </w:pPr>
    </w:lvl>
    <w:lvl w:ilvl="2">
      <w:start w:val="1"/>
      <w:numFmt w:val="decimal"/>
      <w:lvlText w:val="%1.%2.%3."/>
      <w:lvlJc w:val="left"/>
      <w:pPr>
        <w:tabs>
          <w:tab w:val="num" w:pos="1440"/>
        </w:tabs>
        <w:ind w:left="1224" w:hanging="504"/>
      </w:pPr>
    </w:lvl>
    <w:lvl w:ilvl="3">
      <w:start w:val="1"/>
      <w:numFmt w:val="decimal"/>
      <w:pStyle w:val="Normal3"/>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11" w15:restartNumberingAfterBreak="0">
    <w:nsid w:val="68B70BB9"/>
    <w:multiLevelType w:val="hybridMultilevel"/>
    <w:tmpl w:val="FB78F6BC"/>
    <w:lvl w:ilvl="0" w:tplc="1BF4E140">
      <w:start w:val="1"/>
      <w:numFmt w:val="bullet"/>
      <w:lvlText w:val=""/>
      <w:lvlJc w:val="left"/>
      <w:pPr>
        <w:ind w:left="720" w:hanging="360"/>
      </w:pPr>
      <w:rPr>
        <w:rFonts w:ascii="Symbol" w:hAnsi="Symbol" w:hint="default"/>
      </w:rPr>
    </w:lvl>
    <w:lvl w:ilvl="1" w:tplc="00C00B8E">
      <w:start w:val="1"/>
      <w:numFmt w:val="bullet"/>
      <w:lvlText w:val="o"/>
      <w:lvlJc w:val="left"/>
      <w:pPr>
        <w:ind w:left="1440" w:hanging="360"/>
      </w:pPr>
      <w:rPr>
        <w:rFonts w:ascii="Courier New" w:hAnsi="Courier New" w:cs="Courier New" w:hint="default"/>
      </w:rPr>
    </w:lvl>
    <w:lvl w:ilvl="2" w:tplc="9D60F86C">
      <w:start w:val="1"/>
      <w:numFmt w:val="bullet"/>
      <w:lvlText w:val=""/>
      <w:lvlJc w:val="left"/>
      <w:pPr>
        <w:ind w:left="2160" w:hanging="360"/>
      </w:pPr>
      <w:rPr>
        <w:rFonts w:ascii="Wingdings" w:hAnsi="Wingdings" w:hint="default"/>
      </w:rPr>
    </w:lvl>
    <w:lvl w:ilvl="3" w:tplc="DFE847AA">
      <w:start w:val="1"/>
      <w:numFmt w:val="bullet"/>
      <w:lvlText w:val=""/>
      <w:lvlJc w:val="left"/>
      <w:pPr>
        <w:ind w:left="2880" w:hanging="360"/>
      </w:pPr>
      <w:rPr>
        <w:rFonts w:ascii="Symbol" w:hAnsi="Symbol" w:hint="default"/>
      </w:rPr>
    </w:lvl>
    <w:lvl w:ilvl="4" w:tplc="CC1CF904" w:tentative="1">
      <w:start w:val="1"/>
      <w:numFmt w:val="bullet"/>
      <w:lvlText w:val="o"/>
      <w:lvlJc w:val="left"/>
      <w:pPr>
        <w:ind w:left="3600" w:hanging="360"/>
      </w:pPr>
      <w:rPr>
        <w:rFonts w:ascii="Courier New" w:hAnsi="Courier New" w:cs="Courier New" w:hint="default"/>
      </w:rPr>
    </w:lvl>
    <w:lvl w:ilvl="5" w:tplc="C2023F64" w:tentative="1">
      <w:start w:val="1"/>
      <w:numFmt w:val="bullet"/>
      <w:lvlText w:val=""/>
      <w:lvlJc w:val="left"/>
      <w:pPr>
        <w:ind w:left="4320" w:hanging="360"/>
      </w:pPr>
      <w:rPr>
        <w:rFonts w:ascii="Wingdings" w:hAnsi="Wingdings" w:hint="default"/>
      </w:rPr>
    </w:lvl>
    <w:lvl w:ilvl="6" w:tplc="5554F620" w:tentative="1">
      <w:start w:val="1"/>
      <w:numFmt w:val="bullet"/>
      <w:lvlText w:val=""/>
      <w:lvlJc w:val="left"/>
      <w:pPr>
        <w:ind w:left="5040" w:hanging="360"/>
      </w:pPr>
      <w:rPr>
        <w:rFonts w:ascii="Symbol" w:hAnsi="Symbol" w:hint="default"/>
      </w:rPr>
    </w:lvl>
    <w:lvl w:ilvl="7" w:tplc="F4A03804" w:tentative="1">
      <w:start w:val="1"/>
      <w:numFmt w:val="bullet"/>
      <w:lvlText w:val="o"/>
      <w:lvlJc w:val="left"/>
      <w:pPr>
        <w:ind w:left="5760" w:hanging="360"/>
      </w:pPr>
      <w:rPr>
        <w:rFonts w:ascii="Courier New" w:hAnsi="Courier New" w:cs="Courier New" w:hint="default"/>
      </w:rPr>
    </w:lvl>
    <w:lvl w:ilvl="8" w:tplc="3AA65240" w:tentative="1">
      <w:start w:val="1"/>
      <w:numFmt w:val="bullet"/>
      <w:lvlText w:val=""/>
      <w:lvlJc w:val="left"/>
      <w:pPr>
        <w:ind w:left="6480" w:hanging="360"/>
      </w:pPr>
      <w:rPr>
        <w:rFonts w:ascii="Wingdings" w:hAnsi="Wingdings" w:hint="default"/>
      </w:rPr>
    </w:lvl>
  </w:abstractNum>
  <w:abstractNum w:abstractNumId="12" w15:restartNumberingAfterBreak="0">
    <w:nsid w:val="73BB0E73"/>
    <w:multiLevelType w:val="multilevel"/>
    <w:tmpl w:val="7F0C8FA2"/>
    <w:lvl w:ilvl="0">
      <w:numFmt w:val="decimal"/>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num w:numId="1">
    <w:abstractNumId w:val="8"/>
    <w:lvlOverride w:ilvl="4">
      <w:lvl w:ilvl="4">
        <w:start w:val="1"/>
        <w:numFmt w:val="decimal"/>
        <w:lvlText w:val="%1.%2.%3.%4.%5."/>
        <w:lvlJc w:val="left"/>
        <w:pPr>
          <w:tabs>
            <w:tab w:val="num" w:pos="2520"/>
          </w:tabs>
          <w:ind w:left="2232" w:hanging="792"/>
        </w:pPr>
        <w:rPr>
          <w:b w:val="0"/>
          <w:bCs w:val="0"/>
        </w:rPr>
      </w:lvl>
    </w:lvlOverride>
  </w:num>
  <w:num w:numId="2">
    <w:abstractNumId w:val="10"/>
  </w:num>
  <w:num w:numId="3">
    <w:abstractNumId w:val="11"/>
  </w:num>
  <w:num w:numId="4">
    <w:abstractNumId w:val="8"/>
  </w:num>
  <w:num w:numId="5">
    <w:abstractNumId w:val="3"/>
  </w:num>
  <w:num w:numId="6">
    <w:abstractNumId w:val="10"/>
  </w:num>
  <w:num w:numId="7">
    <w:abstractNumId w:val="10"/>
  </w:num>
  <w:num w:numId="8">
    <w:abstractNumId w:val="10"/>
  </w:num>
  <w:num w:numId="9">
    <w:abstractNumId w:val="10"/>
  </w:num>
  <w:num w:numId="10">
    <w:abstractNumId w:val="10"/>
  </w:num>
  <w:num w:numId="11">
    <w:abstractNumId w:val="10"/>
  </w:num>
  <w:num w:numId="12">
    <w:abstractNumId w:val="8"/>
    <w:lvlOverride w:ilvl="0">
      <w:lvl w:ilvl="0">
        <w:start w:val="1"/>
        <w:numFmt w:val="decimal"/>
        <w:pStyle w:val="1"/>
        <w:lvlText w:val="%1."/>
        <w:lvlJc w:val="left"/>
        <w:pPr>
          <w:ind w:left="360" w:hanging="360"/>
        </w:pPr>
        <w:rPr>
          <w:b/>
          <w:bCs/>
          <w:strike w:val="0"/>
          <w:dstrike w:val="0"/>
          <w:u w:val="none"/>
          <w:effect w:val="none"/>
        </w:rPr>
      </w:lvl>
    </w:lvlOverride>
    <w:lvlOverride w:ilvl="1">
      <w:lvl w:ilvl="1">
        <w:start w:val="1"/>
        <w:numFmt w:val="decimal"/>
        <w:pStyle w:val="2"/>
        <w:lvlText w:val="%1.%2."/>
        <w:lvlJc w:val="left"/>
        <w:pPr>
          <w:ind w:left="792" w:hanging="432"/>
        </w:pPr>
        <w:rPr>
          <w:rFonts w:ascii="David" w:hAnsi="David" w:cs="David" w:hint="default"/>
          <w:b w:val="0"/>
          <w:bCs w:val="0"/>
          <w:sz w:val="24"/>
          <w:szCs w:val="24"/>
        </w:rPr>
      </w:lvl>
    </w:lvlOverride>
    <w:lvlOverride w:ilvl="2">
      <w:lvl w:ilvl="2">
        <w:start w:val="1"/>
        <w:numFmt w:val="decimal"/>
        <w:pStyle w:val="3"/>
        <w:lvlText w:val="%1.%2.%3."/>
        <w:lvlJc w:val="left"/>
        <w:pPr>
          <w:ind w:left="1224" w:hanging="504"/>
        </w:pPr>
        <w:rPr>
          <w:b w:val="0"/>
          <w:bCs w:val="0"/>
          <w:color w:val="auto"/>
        </w:rPr>
      </w:lvl>
    </w:lvlOverride>
    <w:lvlOverride w:ilvl="3">
      <w:lvl w:ilvl="3">
        <w:start w:val="1"/>
        <w:numFmt w:val="decimal"/>
        <w:lvlText w:val="%1.%2.%3.%4."/>
        <w:lvlJc w:val="left"/>
        <w:pPr>
          <w:ind w:left="1728" w:hanging="648"/>
        </w:pPr>
        <w:rPr>
          <w:b w:val="0"/>
          <w:bCs w:val="0"/>
        </w:rPr>
      </w:lvl>
    </w:lvlOverride>
    <w:lvlOverride w:ilvl="4">
      <w:lvl w:ilvl="4">
        <w:start w:val="1"/>
        <w:numFmt w:val="decimal"/>
        <w:lvlText w:val="%1.%2.%3.%4.%5."/>
        <w:lvlJc w:val="left"/>
        <w:pPr>
          <w:ind w:left="2232" w:hanging="792"/>
        </w:pPr>
        <w:rPr>
          <w:b w:val="0"/>
          <w:bCs w:val="0"/>
        </w:r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13">
    <w:abstractNumId w:val="12"/>
  </w:num>
  <w:num w:numId="14">
    <w:abstractNumId w:val="10"/>
  </w:num>
  <w:num w:numId="15">
    <w:abstractNumId w:val="10"/>
  </w:num>
  <w:num w:numId="16">
    <w:abstractNumId w:val="10"/>
  </w:num>
  <w:num w:numId="17">
    <w:abstractNumId w:val="8"/>
    <w:lvlOverride w:ilvl="0">
      <w:lvl w:ilvl="0">
        <w:start w:val="1"/>
        <w:numFmt w:val="decimal"/>
        <w:pStyle w:val="1"/>
        <w:lvlText w:val="%1."/>
        <w:lvlJc w:val="left"/>
        <w:pPr>
          <w:ind w:left="360" w:hanging="360"/>
        </w:pPr>
      </w:lvl>
    </w:lvlOverride>
    <w:lvlOverride w:ilvl="1">
      <w:lvl w:ilvl="1">
        <w:start w:val="1"/>
        <w:numFmt w:val="decimal"/>
        <w:pStyle w:val="2"/>
        <w:lvlText w:val="%1.%2."/>
        <w:lvlJc w:val="left"/>
        <w:pPr>
          <w:ind w:left="792" w:hanging="432"/>
        </w:pPr>
        <w:rPr>
          <w:rFonts w:ascii="David" w:hAnsi="David" w:cs="David" w:hint="default"/>
          <w:b w:val="0"/>
          <w:bCs w:val="0"/>
          <w:sz w:val="24"/>
          <w:szCs w:val="24"/>
        </w:rPr>
      </w:lvl>
    </w:lvlOverride>
    <w:lvlOverride w:ilvl="2">
      <w:lvl w:ilvl="2">
        <w:start w:val="1"/>
        <w:numFmt w:val="decimal"/>
        <w:pStyle w:val="3"/>
        <w:lvlText w:val="%1.%2.%3."/>
        <w:lvlJc w:val="left"/>
        <w:pPr>
          <w:ind w:left="1780" w:hanging="504"/>
        </w:pPr>
        <w:rPr>
          <w:b w:val="0"/>
          <w:bCs w:val="0"/>
          <w:lang w:bidi="he-IL"/>
        </w:rPr>
      </w:lvl>
    </w:lvlOverride>
    <w:lvlOverride w:ilvl="3">
      <w:lvl w:ilvl="3">
        <w:start w:val="1"/>
        <w:numFmt w:val="decimal"/>
        <w:lvlText w:val="%1.%2.%3.%4."/>
        <w:lvlJc w:val="left"/>
        <w:pPr>
          <w:ind w:left="2207" w:hanging="648"/>
        </w:pPr>
        <w:rPr>
          <w:b w:val="0"/>
          <w:bCs w:val="0"/>
        </w:rPr>
      </w:lvl>
    </w:lvlOverride>
    <w:lvlOverride w:ilvl="4">
      <w:lvl w:ilvl="4">
        <w:start w:val="1"/>
        <w:numFmt w:val="decimal"/>
        <w:lvlText w:val="%1.%2.%3.%4.%5."/>
        <w:lvlJc w:val="left"/>
        <w:pPr>
          <w:ind w:left="2232" w:hanging="792"/>
        </w:pPr>
        <w:rPr>
          <w:b w:val="0"/>
          <w:bCs w:val="0"/>
        </w:rPr>
      </w:lvl>
    </w:lvlOverride>
    <w:lvlOverride w:ilvl="5">
      <w:lvl w:ilvl="5">
        <w:start w:val="1"/>
        <w:numFmt w:val="decimal"/>
        <w:lvlText w:val="%1.%2.%3.%4.%5.%6."/>
        <w:lvlJc w:val="left"/>
        <w:pPr>
          <w:ind w:left="5436" w:hanging="936"/>
        </w:pPr>
        <w:rPr>
          <w:b w:val="0"/>
          <w:bCs w:val="0"/>
        </w:r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76" w:hanging="1224"/>
        </w:pPr>
      </w:lvl>
    </w:lvlOverride>
    <w:lvlOverride w:ilvl="8">
      <w:lvl w:ilvl="8">
        <w:start w:val="1"/>
        <w:numFmt w:val="decimal"/>
        <w:lvlText w:val="%1.%2.%3.%4.%5.%6.%7.%8.%9."/>
        <w:lvlJc w:val="left"/>
        <w:pPr>
          <w:ind w:left="4320" w:hanging="1440"/>
        </w:pPr>
      </w:lvl>
    </w:lvlOverride>
  </w:num>
  <w:num w:numId="18">
    <w:abstractNumId w:val="8"/>
    <w:lvlOverride w:ilvl="0">
      <w:lvl w:ilvl="0">
        <w:start w:val="1"/>
        <w:numFmt w:val="decimal"/>
        <w:pStyle w:val="1"/>
        <w:lvlText w:val="%1."/>
        <w:lvlJc w:val="left"/>
        <w:pPr>
          <w:ind w:left="360" w:hanging="360"/>
        </w:pPr>
        <w:rPr>
          <w:rFonts w:hint="default"/>
          <w:u w:val="none"/>
        </w:rPr>
      </w:lvl>
    </w:lvlOverride>
    <w:lvlOverride w:ilvl="1">
      <w:lvl w:ilvl="1">
        <w:start w:val="1"/>
        <w:numFmt w:val="decimal"/>
        <w:pStyle w:val="2"/>
        <w:lvlText w:val="%1.%2."/>
        <w:lvlJc w:val="left"/>
        <w:pPr>
          <w:ind w:left="792" w:hanging="432"/>
        </w:pPr>
        <w:rPr>
          <w:rFonts w:hint="default"/>
        </w:rPr>
      </w:lvl>
    </w:lvlOverride>
    <w:lvlOverride w:ilvl="2">
      <w:lvl w:ilvl="2">
        <w:start w:val="1"/>
        <w:numFmt w:val="hebrew1"/>
        <w:pStyle w:val="3"/>
        <w:lvlText w:val="%3."/>
        <w:lvlJc w:val="left"/>
        <w:pPr>
          <w:ind w:left="1224" w:hanging="504"/>
        </w:pPr>
        <w:rPr>
          <w:rFonts w:hint="default"/>
        </w:rPr>
      </w:lvl>
    </w:lvlOverride>
    <w:lvlOverride w:ilvl="3">
      <w:lvl w:ilvl="3">
        <w:start w:val="1"/>
        <w:numFmt w:val="decimal"/>
        <w:lvlText w:val="%4)"/>
        <w:lvlJc w:val="left"/>
        <w:pPr>
          <w:ind w:left="1728" w:hanging="648"/>
        </w:pPr>
        <w:rPr>
          <w:rFonts w:hint="default"/>
        </w:rPr>
      </w:lvl>
    </w:lvlOverride>
    <w:lvlOverride w:ilvl="4">
      <w:lvl w:ilvl="4">
        <w:start w:val="1"/>
        <w:numFmt w:val="decimal"/>
        <w:lvlText w:val="%1.%2.%3.%4.%5."/>
        <w:lvlJc w:val="left"/>
        <w:pPr>
          <w:ind w:left="2232" w:hanging="792"/>
        </w:pPr>
        <w:rPr>
          <w:rFonts w:hint="default"/>
        </w:rPr>
      </w:lvl>
    </w:lvlOverride>
    <w:lvlOverride w:ilvl="5">
      <w:lvl w:ilvl="5">
        <w:start w:val="1"/>
        <w:numFmt w:val="decimal"/>
        <w:lvlText w:val="%1.%2.%3.%4.%5.%6."/>
        <w:lvlJc w:val="left"/>
        <w:pPr>
          <w:ind w:left="2736" w:hanging="936"/>
        </w:pPr>
        <w:rPr>
          <w:rFonts w:hint="default"/>
        </w:rPr>
      </w:lvl>
    </w:lvlOverride>
    <w:lvlOverride w:ilvl="6">
      <w:lvl w:ilvl="6">
        <w:start w:val="1"/>
        <w:numFmt w:val="decimal"/>
        <w:lvlText w:val="%1.%2.%3.%4.%5.%6.%7."/>
        <w:lvlJc w:val="left"/>
        <w:pPr>
          <w:ind w:left="3240" w:hanging="1080"/>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19">
    <w:abstractNumId w:val="8"/>
    <w:lvlOverride w:ilvl="0">
      <w:lvl w:ilvl="0">
        <w:start w:val="1"/>
        <w:numFmt w:val="decimal"/>
        <w:pStyle w:val="1"/>
        <w:lvlText w:val="%1."/>
        <w:lvlJc w:val="left"/>
        <w:pPr>
          <w:ind w:left="360" w:hanging="360"/>
        </w:pPr>
        <w:rPr>
          <w:b/>
          <w:bCs/>
          <w:strike w:val="0"/>
          <w:dstrike w:val="0"/>
          <w:u w:val="none"/>
          <w:effect w:val="none"/>
        </w:rPr>
      </w:lvl>
    </w:lvlOverride>
    <w:lvlOverride w:ilvl="1">
      <w:lvl w:ilvl="1">
        <w:start w:val="1"/>
        <w:numFmt w:val="decimal"/>
        <w:pStyle w:val="2"/>
        <w:lvlText w:val="%1.%2."/>
        <w:lvlJc w:val="left"/>
        <w:pPr>
          <w:ind w:left="792" w:hanging="432"/>
        </w:pPr>
        <w:rPr>
          <w:rFonts w:ascii="David" w:hAnsi="David" w:cs="David" w:hint="default"/>
          <w:b w:val="0"/>
          <w:bCs w:val="0"/>
          <w:sz w:val="24"/>
          <w:szCs w:val="24"/>
        </w:rPr>
      </w:lvl>
    </w:lvlOverride>
    <w:lvlOverride w:ilvl="2">
      <w:lvl w:ilvl="2">
        <w:start w:val="1"/>
        <w:numFmt w:val="decimal"/>
        <w:pStyle w:val="3"/>
        <w:lvlText w:val="%1.%2.%3."/>
        <w:lvlJc w:val="left"/>
        <w:pPr>
          <w:ind w:left="1224" w:hanging="504"/>
        </w:pPr>
        <w:rPr>
          <w:b w:val="0"/>
          <w:bCs w:val="0"/>
          <w:color w:val="auto"/>
        </w:rPr>
      </w:lvl>
    </w:lvlOverride>
    <w:lvlOverride w:ilvl="3">
      <w:lvl w:ilvl="3">
        <w:start w:val="1"/>
        <w:numFmt w:val="decimal"/>
        <w:lvlText w:val="%1.%2.%3.%4."/>
        <w:lvlJc w:val="left"/>
        <w:pPr>
          <w:ind w:left="1728" w:hanging="648"/>
        </w:pPr>
        <w:rPr>
          <w:b w:val="0"/>
          <w:bCs w:val="0"/>
        </w:rPr>
      </w:lvl>
    </w:lvlOverride>
    <w:lvlOverride w:ilvl="4">
      <w:lvl w:ilvl="4">
        <w:start w:val="1"/>
        <w:numFmt w:val="decimal"/>
        <w:lvlText w:val="%1.%2.%3.%4.%5."/>
        <w:lvlJc w:val="left"/>
        <w:pPr>
          <w:ind w:left="2232" w:hanging="792"/>
        </w:pPr>
        <w:rPr>
          <w:b w:val="0"/>
          <w:bCs w:val="0"/>
        </w:r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20">
    <w:abstractNumId w:val="0"/>
  </w:num>
  <w:num w:numId="21">
    <w:abstractNumId w:val="5"/>
  </w:num>
  <w:num w:numId="22">
    <w:abstractNumId w:val="8"/>
    <w:lvlOverride w:ilvl="0">
      <w:lvl w:ilvl="0">
        <w:start w:val="1"/>
        <w:numFmt w:val="decimal"/>
        <w:pStyle w:val="1"/>
        <w:lvlText w:val="%1."/>
        <w:lvlJc w:val="left"/>
        <w:pPr>
          <w:ind w:left="360" w:hanging="360"/>
        </w:pPr>
        <w:rPr>
          <w:b/>
          <w:bCs/>
          <w:strike w:val="0"/>
          <w:dstrike w:val="0"/>
          <w:u w:val="none"/>
          <w:effect w:val="none"/>
        </w:rPr>
      </w:lvl>
    </w:lvlOverride>
    <w:lvlOverride w:ilvl="1">
      <w:lvl w:ilvl="1">
        <w:start w:val="1"/>
        <w:numFmt w:val="decimal"/>
        <w:pStyle w:val="2"/>
        <w:lvlText w:val="%1.%2."/>
        <w:lvlJc w:val="left"/>
        <w:pPr>
          <w:ind w:left="792" w:hanging="432"/>
        </w:pPr>
        <w:rPr>
          <w:rFonts w:ascii="David" w:hAnsi="David" w:cs="David" w:hint="default"/>
          <w:b w:val="0"/>
          <w:bCs w:val="0"/>
          <w:sz w:val="24"/>
          <w:szCs w:val="24"/>
        </w:rPr>
      </w:lvl>
    </w:lvlOverride>
    <w:lvlOverride w:ilvl="2">
      <w:lvl w:ilvl="2">
        <w:start w:val="1"/>
        <w:numFmt w:val="decimal"/>
        <w:pStyle w:val="3"/>
        <w:lvlText w:val="%1.%2.%3."/>
        <w:lvlJc w:val="left"/>
        <w:pPr>
          <w:ind w:left="1224" w:hanging="504"/>
        </w:pPr>
        <w:rPr>
          <w:b w:val="0"/>
          <w:bCs w:val="0"/>
          <w:color w:val="auto"/>
        </w:rPr>
      </w:lvl>
    </w:lvlOverride>
    <w:lvlOverride w:ilvl="3">
      <w:lvl w:ilvl="3">
        <w:start w:val="1"/>
        <w:numFmt w:val="decimal"/>
        <w:lvlText w:val="%1.%2.%3.%4."/>
        <w:lvlJc w:val="left"/>
        <w:pPr>
          <w:ind w:left="1728" w:hanging="648"/>
        </w:pPr>
        <w:rPr>
          <w:b w:val="0"/>
          <w:bCs w:val="0"/>
        </w:rPr>
      </w:lvl>
    </w:lvlOverride>
    <w:lvlOverride w:ilvl="4">
      <w:lvl w:ilvl="4">
        <w:start w:val="1"/>
        <w:numFmt w:val="decimal"/>
        <w:lvlText w:val="%1.%2.%3.%4.%5."/>
        <w:lvlJc w:val="left"/>
        <w:pPr>
          <w:ind w:left="2232" w:hanging="792"/>
        </w:pPr>
        <w:rPr>
          <w:b w:val="0"/>
          <w:bCs w:val="0"/>
        </w:r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23">
    <w:abstractNumId w:val="6"/>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P1" w:val="Document MetaData-15-Nov-23 10:49:21 AM"/>
    <w:docVar w:name="P2" w:val="Document Headings-15-Nov-23 10:49:30 AM"/>
    <w:docVar w:name="ParaNumber" w:val="1"/>
  </w:docVars>
  <w:rsids>
    <w:rsidRoot w:val="004C58CA"/>
    <w:rsid w:val="00003AA5"/>
    <w:rsid w:val="0001005D"/>
    <w:rsid w:val="00027D59"/>
    <w:rsid w:val="0003431F"/>
    <w:rsid w:val="00034CDA"/>
    <w:rsid w:val="00034EDB"/>
    <w:rsid w:val="000441D9"/>
    <w:rsid w:val="00045E6C"/>
    <w:rsid w:val="00046159"/>
    <w:rsid w:val="00050BC0"/>
    <w:rsid w:val="00052EA0"/>
    <w:rsid w:val="00053C4D"/>
    <w:rsid w:val="00061079"/>
    <w:rsid w:val="0006651D"/>
    <w:rsid w:val="000839C9"/>
    <w:rsid w:val="0008688F"/>
    <w:rsid w:val="00091698"/>
    <w:rsid w:val="000D4E95"/>
    <w:rsid w:val="000D57DE"/>
    <w:rsid w:val="000D78F2"/>
    <w:rsid w:val="000E5F2A"/>
    <w:rsid w:val="000F2928"/>
    <w:rsid w:val="000F52FE"/>
    <w:rsid w:val="0011607B"/>
    <w:rsid w:val="001324A6"/>
    <w:rsid w:val="00134227"/>
    <w:rsid w:val="00154859"/>
    <w:rsid w:val="00165AAD"/>
    <w:rsid w:val="00170806"/>
    <w:rsid w:val="00187E62"/>
    <w:rsid w:val="0019107A"/>
    <w:rsid w:val="0019673B"/>
    <w:rsid w:val="001A2CF8"/>
    <w:rsid w:val="001B356D"/>
    <w:rsid w:val="001B788D"/>
    <w:rsid w:val="001B7BB9"/>
    <w:rsid w:val="001C188F"/>
    <w:rsid w:val="001C4D40"/>
    <w:rsid w:val="001D3233"/>
    <w:rsid w:val="001E39A8"/>
    <w:rsid w:val="001E7271"/>
    <w:rsid w:val="00207D06"/>
    <w:rsid w:val="00214CB8"/>
    <w:rsid w:val="00220814"/>
    <w:rsid w:val="0022373F"/>
    <w:rsid w:val="0022690B"/>
    <w:rsid w:val="002312BE"/>
    <w:rsid w:val="00234143"/>
    <w:rsid w:val="00240CB8"/>
    <w:rsid w:val="00252556"/>
    <w:rsid w:val="00254556"/>
    <w:rsid w:val="00264A06"/>
    <w:rsid w:val="00280911"/>
    <w:rsid w:val="002A6942"/>
    <w:rsid w:val="002C660C"/>
    <w:rsid w:val="002D2C50"/>
    <w:rsid w:val="002F347C"/>
    <w:rsid w:val="002F7922"/>
    <w:rsid w:val="00306D01"/>
    <w:rsid w:val="00325B7C"/>
    <w:rsid w:val="0034027F"/>
    <w:rsid w:val="00346816"/>
    <w:rsid w:val="003477FE"/>
    <w:rsid w:val="003600EA"/>
    <w:rsid w:val="00385624"/>
    <w:rsid w:val="00392EE9"/>
    <w:rsid w:val="00395401"/>
    <w:rsid w:val="003A0EC5"/>
    <w:rsid w:val="003A4BC5"/>
    <w:rsid w:val="003D2A8D"/>
    <w:rsid w:val="003E331A"/>
    <w:rsid w:val="003F2EC5"/>
    <w:rsid w:val="003F496E"/>
    <w:rsid w:val="0040256F"/>
    <w:rsid w:val="0043011D"/>
    <w:rsid w:val="00436629"/>
    <w:rsid w:val="00442370"/>
    <w:rsid w:val="00452537"/>
    <w:rsid w:val="004670B1"/>
    <w:rsid w:val="004734AA"/>
    <w:rsid w:val="00477CFE"/>
    <w:rsid w:val="00482C95"/>
    <w:rsid w:val="004858E9"/>
    <w:rsid w:val="0048699A"/>
    <w:rsid w:val="004A3515"/>
    <w:rsid w:val="004A3F64"/>
    <w:rsid w:val="004B39A3"/>
    <w:rsid w:val="004B5D68"/>
    <w:rsid w:val="004C58CA"/>
    <w:rsid w:val="004D23BC"/>
    <w:rsid w:val="004E4D6B"/>
    <w:rsid w:val="00502E45"/>
    <w:rsid w:val="00515407"/>
    <w:rsid w:val="005176E0"/>
    <w:rsid w:val="0052208A"/>
    <w:rsid w:val="00536DA9"/>
    <w:rsid w:val="00555ED4"/>
    <w:rsid w:val="00565261"/>
    <w:rsid w:val="005849AF"/>
    <w:rsid w:val="0058566B"/>
    <w:rsid w:val="00591E93"/>
    <w:rsid w:val="00596504"/>
    <w:rsid w:val="005A08A5"/>
    <w:rsid w:val="005A39A7"/>
    <w:rsid w:val="005A4E8F"/>
    <w:rsid w:val="005A545E"/>
    <w:rsid w:val="005B41E5"/>
    <w:rsid w:val="005D4887"/>
    <w:rsid w:val="005E5975"/>
    <w:rsid w:val="005E7413"/>
    <w:rsid w:val="005F1AFC"/>
    <w:rsid w:val="005F447F"/>
    <w:rsid w:val="005F54E3"/>
    <w:rsid w:val="00601ABF"/>
    <w:rsid w:val="0060310F"/>
    <w:rsid w:val="0060553B"/>
    <w:rsid w:val="00606D01"/>
    <w:rsid w:val="0064263A"/>
    <w:rsid w:val="00654643"/>
    <w:rsid w:val="006679D8"/>
    <w:rsid w:val="006723E8"/>
    <w:rsid w:val="00673A63"/>
    <w:rsid w:val="0068107B"/>
    <w:rsid w:val="00682501"/>
    <w:rsid w:val="0068297A"/>
    <w:rsid w:val="00684D03"/>
    <w:rsid w:val="00687ACA"/>
    <w:rsid w:val="006919DD"/>
    <w:rsid w:val="00696865"/>
    <w:rsid w:val="006B64B8"/>
    <w:rsid w:val="006D48DB"/>
    <w:rsid w:val="006E0292"/>
    <w:rsid w:val="006E665F"/>
    <w:rsid w:val="00703332"/>
    <w:rsid w:val="00703673"/>
    <w:rsid w:val="00706294"/>
    <w:rsid w:val="00711C0A"/>
    <w:rsid w:val="0071502F"/>
    <w:rsid w:val="00721102"/>
    <w:rsid w:val="007232E2"/>
    <w:rsid w:val="00725AD5"/>
    <w:rsid w:val="00743D4E"/>
    <w:rsid w:val="007561B1"/>
    <w:rsid w:val="0076252F"/>
    <w:rsid w:val="00766741"/>
    <w:rsid w:val="007B1BC7"/>
    <w:rsid w:val="007D4FFB"/>
    <w:rsid w:val="007E150F"/>
    <w:rsid w:val="007E4091"/>
    <w:rsid w:val="007F1535"/>
    <w:rsid w:val="0080301A"/>
    <w:rsid w:val="00810C6D"/>
    <w:rsid w:val="00835945"/>
    <w:rsid w:val="0085076A"/>
    <w:rsid w:val="00852C87"/>
    <w:rsid w:val="00854099"/>
    <w:rsid w:val="00860FDE"/>
    <w:rsid w:val="008648C6"/>
    <w:rsid w:val="00872664"/>
    <w:rsid w:val="00882203"/>
    <w:rsid w:val="008A0690"/>
    <w:rsid w:val="008A55A5"/>
    <w:rsid w:val="008C3F38"/>
    <w:rsid w:val="008D3DCE"/>
    <w:rsid w:val="008D59CE"/>
    <w:rsid w:val="008E6CB6"/>
    <w:rsid w:val="008E6F26"/>
    <w:rsid w:val="008F0EFD"/>
    <w:rsid w:val="008F1C10"/>
    <w:rsid w:val="008F7AD6"/>
    <w:rsid w:val="00935D3A"/>
    <w:rsid w:val="009361D4"/>
    <w:rsid w:val="00941B21"/>
    <w:rsid w:val="00943990"/>
    <w:rsid w:val="0096378C"/>
    <w:rsid w:val="00967764"/>
    <w:rsid w:val="00967AC4"/>
    <w:rsid w:val="00973B3B"/>
    <w:rsid w:val="00982ED4"/>
    <w:rsid w:val="00992541"/>
    <w:rsid w:val="009955EF"/>
    <w:rsid w:val="009A0ADC"/>
    <w:rsid w:val="009A422D"/>
    <w:rsid w:val="009B388B"/>
    <w:rsid w:val="009B540F"/>
    <w:rsid w:val="009C0112"/>
    <w:rsid w:val="009C2C93"/>
    <w:rsid w:val="009C43A1"/>
    <w:rsid w:val="009D0AC2"/>
    <w:rsid w:val="009E36EA"/>
    <w:rsid w:val="009F3E99"/>
    <w:rsid w:val="009F4E33"/>
    <w:rsid w:val="009F61BB"/>
    <w:rsid w:val="00A01B29"/>
    <w:rsid w:val="00A03436"/>
    <w:rsid w:val="00A11068"/>
    <w:rsid w:val="00A130F3"/>
    <w:rsid w:val="00A17E2B"/>
    <w:rsid w:val="00A323FD"/>
    <w:rsid w:val="00A35333"/>
    <w:rsid w:val="00A559F5"/>
    <w:rsid w:val="00A80E24"/>
    <w:rsid w:val="00A8515A"/>
    <w:rsid w:val="00A9446E"/>
    <w:rsid w:val="00A96C1B"/>
    <w:rsid w:val="00AB4CED"/>
    <w:rsid w:val="00AC1DF4"/>
    <w:rsid w:val="00AD4F9A"/>
    <w:rsid w:val="00AE1055"/>
    <w:rsid w:val="00AE7EB3"/>
    <w:rsid w:val="00AF0851"/>
    <w:rsid w:val="00AF1570"/>
    <w:rsid w:val="00B00682"/>
    <w:rsid w:val="00B0095C"/>
    <w:rsid w:val="00B05501"/>
    <w:rsid w:val="00B11C64"/>
    <w:rsid w:val="00B12442"/>
    <w:rsid w:val="00B13BED"/>
    <w:rsid w:val="00B41829"/>
    <w:rsid w:val="00B45545"/>
    <w:rsid w:val="00B50DBE"/>
    <w:rsid w:val="00B604E6"/>
    <w:rsid w:val="00B85414"/>
    <w:rsid w:val="00B94819"/>
    <w:rsid w:val="00B97089"/>
    <w:rsid w:val="00BA14CF"/>
    <w:rsid w:val="00BA6A93"/>
    <w:rsid w:val="00BC2EFC"/>
    <w:rsid w:val="00BD13AC"/>
    <w:rsid w:val="00BD7145"/>
    <w:rsid w:val="00BE3BC8"/>
    <w:rsid w:val="00BE457F"/>
    <w:rsid w:val="00C14D8A"/>
    <w:rsid w:val="00C21010"/>
    <w:rsid w:val="00C2655D"/>
    <w:rsid w:val="00C55FC7"/>
    <w:rsid w:val="00C6057C"/>
    <w:rsid w:val="00C61642"/>
    <w:rsid w:val="00C70C1B"/>
    <w:rsid w:val="00C7490D"/>
    <w:rsid w:val="00C8617E"/>
    <w:rsid w:val="00C87071"/>
    <w:rsid w:val="00C91F1B"/>
    <w:rsid w:val="00C93393"/>
    <w:rsid w:val="00CA1163"/>
    <w:rsid w:val="00CB71D1"/>
    <w:rsid w:val="00CC5DA4"/>
    <w:rsid w:val="00CC78E1"/>
    <w:rsid w:val="00CD3AD6"/>
    <w:rsid w:val="00CF4B4A"/>
    <w:rsid w:val="00CF58EA"/>
    <w:rsid w:val="00CF7519"/>
    <w:rsid w:val="00D016E5"/>
    <w:rsid w:val="00D10D15"/>
    <w:rsid w:val="00D12D30"/>
    <w:rsid w:val="00D377D5"/>
    <w:rsid w:val="00D413FB"/>
    <w:rsid w:val="00D4721F"/>
    <w:rsid w:val="00D565DC"/>
    <w:rsid w:val="00D640F8"/>
    <w:rsid w:val="00D64E13"/>
    <w:rsid w:val="00D70EDC"/>
    <w:rsid w:val="00D74F1C"/>
    <w:rsid w:val="00D945CF"/>
    <w:rsid w:val="00D96C3B"/>
    <w:rsid w:val="00DB5D21"/>
    <w:rsid w:val="00DC0B7D"/>
    <w:rsid w:val="00DC26AF"/>
    <w:rsid w:val="00DC5F39"/>
    <w:rsid w:val="00DD13E4"/>
    <w:rsid w:val="00DE74FF"/>
    <w:rsid w:val="00DF1193"/>
    <w:rsid w:val="00E13620"/>
    <w:rsid w:val="00E43D09"/>
    <w:rsid w:val="00E525C6"/>
    <w:rsid w:val="00E546C3"/>
    <w:rsid w:val="00E7431D"/>
    <w:rsid w:val="00E857B6"/>
    <w:rsid w:val="00E97BF9"/>
    <w:rsid w:val="00EB09FE"/>
    <w:rsid w:val="00EB6B37"/>
    <w:rsid w:val="00EC4EDE"/>
    <w:rsid w:val="00ED2D9E"/>
    <w:rsid w:val="00ED338D"/>
    <w:rsid w:val="00ED5670"/>
    <w:rsid w:val="00ED6270"/>
    <w:rsid w:val="00ED7E31"/>
    <w:rsid w:val="00EE43CE"/>
    <w:rsid w:val="00F02B00"/>
    <w:rsid w:val="00F23F8A"/>
    <w:rsid w:val="00F24AED"/>
    <w:rsid w:val="00F259D5"/>
    <w:rsid w:val="00F3370E"/>
    <w:rsid w:val="00F373B0"/>
    <w:rsid w:val="00F550BF"/>
    <w:rsid w:val="00F5557B"/>
    <w:rsid w:val="00F55AA4"/>
    <w:rsid w:val="00F67EFF"/>
    <w:rsid w:val="00F85BD2"/>
    <w:rsid w:val="00F873EE"/>
    <w:rsid w:val="00F93C75"/>
    <w:rsid w:val="00FA094B"/>
    <w:rsid w:val="00FB3D81"/>
    <w:rsid w:val="00FB7460"/>
    <w:rsid w:val="00FC76D5"/>
    <w:rsid w:val="00FD0740"/>
    <w:rsid w:val="00FD0FF9"/>
    <w:rsid w:val="00FD310E"/>
    <w:rsid w:val="00FD6BFC"/>
    <w:rsid w:val="00FE7942"/>
    <w:rsid w:val="00FF06A2"/>
    <w:rsid w:val="00FF2FC1"/>
    <w:rsid w:val="00FF4936"/>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20CF4E26"/>
  <w15:chartTrackingRefBased/>
  <w15:docId w15:val="{318D44CC-A592-4B2D-ADC7-96267E89826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Hyperlink" w:uiPriority="99"/>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F55AA4"/>
    <w:pPr>
      <w:bidi/>
    </w:pPr>
    <w:rPr>
      <w:rFonts w:cs="David"/>
      <w:szCs w:val="28"/>
      <w:u w:val="single"/>
      <w:lang w:eastAsia="he-IL"/>
    </w:rPr>
  </w:style>
  <w:style w:type="paragraph" w:styleId="10">
    <w:name w:val="heading 1"/>
    <w:basedOn w:val="a"/>
    <w:next w:val="a"/>
    <w:link w:val="11"/>
    <w:qFormat/>
    <w:rsid w:val="00C14D8A"/>
    <w:pPr>
      <w:keepNext/>
      <w:spacing w:before="240" w:after="60"/>
      <w:outlineLvl w:val="0"/>
    </w:pPr>
    <w:rPr>
      <w:rFonts w:ascii="Calibri Light" w:hAnsi="Calibri Light" w:cs="Times New Roman"/>
      <w:b/>
      <w:bCs/>
      <w:kern w:val="32"/>
      <w:sz w:val="32"/>
      <w:szCs w:val="32"/>
    </w:rPr>
  </w:style>
  <w:style w:type="paragraph" w:styleId="20">
    <w:name w:val="heading 2"/>
    <w:basedOn w:val="a"/>
    <w:next w:val="a"/>
    <w:link w:val="21"/>
    <w:semiHidden/>
    <w:unhideWhenUsed/>
    <w:qFormat/>
    <w:rsid w:val="00C14D8A"/>
    <w:pPr>
      <w:keepNext/>
      <w:spacing w:before="240" w:after="60"/>
      <w:outlineLvl w:val="1"/>
    </w:pPr>
    <w:rPr>
      <w:rFonts w:ascii="Calibri Light" w:hAnsi="Calibri Light" w:cs="Times New Roman"/>
      <w:b/>
      <w:bCs/>
      <w:i/>
      <w:iCs/>
      <w:sz w:val="28"/>
    </w:rPr>
  </w:style>
  <w:style w:type="paragraph" w:styleId="30">
    <w:name w:val="heading 3"/>
    <w:aliases w:val="H3,Heading 3 תו,Hn3"/>
    <w:basedOn w:val="a"/>
    <w:next w:val="a"/>
    <w:link w:val="31"/>
    <w:qFormat/>
    <w:rsid w:val="00F873EE"/>
    <w:pPr>
      <w:keepNext/>
      <w:spacing w:before="240" w:after="60"/>
      <w:outlineLvl w:val="2"/>
    </w:pPr>
    <w:rPr>
      <w:rFonts w:ascii="Arial" w:hAnsi="Arial" w:cs="Times New Roman"/>
      <w:b/>
      <w:bCs/>
      <w:sz w:val="26"/>
      <w:szCs w:val="26"/>
      <w:u w:val="none"/>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rsid w:val="00F55AA4"/>
    <w:pPr>
      <w:tabs>
        <w:tab w:val="center" w:pos="4153"/>
        <w:tab w:val="right" w:pos="8306"/>
      </w:tabs>
    </w:pPr>
  </w:style>
  <w:style w:type="paragraph" w:styleId="a4">
    <w:name w:val="footer"/>
    <w:basedOn w:val="a"/>
    <w:rsid w:val="00F55AA4"/>
    <w:pPr>
      <w:tabs>
        <w:tab w:val="center" w:pos="4153"/>
        <w:tab w:val="right" w:pos="8306"/>
      </w:tabs>
    </w:pPr>
  </w:style>
  <w:style w:type="character" w:styleId="Hyperlink">
    <w:name w:val="Hyperlink"/>
    <w:uiPriority w:val="99"/>
    <w:rsid w:val="00F55AA4"/>
    <w:rPr>
      <w:color w:val="0000FF"/>
      <w:u w:val="single"/>
    </w:rPr>
  </w:style>
  <w:style w:type="paragraph" w:styleId="a5">
    <w:name w:val="Balloon Text"/>
    <w:basedOn w:val="a"/>
    <w:semiHidden/>
    <w:rsid w:val="00F85BD2"/>
    <w:rPr>
      <w:rFonts w:ascii="Tahoma" w:hAnsi="Tahoma" w:cs="Tahoma"/>
      <w:sz w:val="16"/>
      <w:szCs w:val="16"/>
    </w:rPr>
  </w:style>
  <w:style w:type="character" w:styleId="FollowedHyperlink">
    <w:name w:val="FollowedHyperlink"/>
    <w:rsid w:val="00703673"/>
    <w:rPr>
      <w:color w:val="800080"/>
      <w:u w:val="single"/>
    </w:rPr>
  </w:style>
  <w:style w:type="paragraph" w:styleId="a6">
    <w:name w:val="Body Text"/>
    <w:basedOn w:val="a"/>
    <w:rsid w:val="0071502F"/>
    <w:pPr>
      <w:jc w:val="center"/>
    </w:pPr>
    <w:rPr>
      <w:u w:val="none"/>
    </w:rPr>
  </w:style>
  <w:style w:type="paragraph" w:styleId="a7">
    <w:name w:val="List Paragraph"/>
    <w:aliases w:val="Bullet List,FooterText,LP1,Paragraphe de liste1,lp1,numbered,פיסקת bullets,פיסקת רשימה11"/>
    <w:basedOn w:val="a"/>
    <w:link w:val="a8"/>
    <w:uiPriority w:val="34"/>
    <w:qFormat/>
    <w:rsid w:val="000D4E95"/>
    <w:pPr>
      <w:ind w:left="720"/>
      <w:contextualSpacing/>
    </w:pPr>
    <w:rPr>
      <w:rFonts w:cs="Times New Roman"/>
      <w:sz w:val="24"/>
      <w:szCs w:val="24"/>
      <w:u w:val="none"/>
      <w:lang w:eastAsia="en-US"/>
    </w:rPr>
  </w:style>
  <w:style w:type="numbering" w:customStyle="1" w:styleId="12">
    <w:name w:val="סגנון1"/>
    <w:rsid w:val="00D945CF"/>
  </w:style>
  <w:style w:type="character" w:styleId="a9">
    <w:name w:val="annotation reference"/>
    <w:rsid w:val="007F1535"/>
    <w:rPr>
      <w:sz w:val="16"/>
      <w:szCs w:val="16"/>
    </w:rPr>
  </w:style>
  <w:style w:type="paragraph" w:styleId="aa">
    <w:name w:val="annotation text"/>
    <w:basedOn w:val="a"/>
    <w:link w:val="ab"/>
    <w:rsid w:val="007F1535"/>
    <w:rPr>
      <w:rFonts w:cs="Times New Roman"/>
      <w:szCs w:val="20"/>
      <w:u w:val="none"/>
      <w:lang w:val="x-none"/>
    </w:rPr>
  </w:style>
  <w:style w:type="character" w:customStyle="1" w:styleId="ab">
    <w:name w:val="טקסט הערה תו"/>
    <w:link w:val="aa"/>
    <w:rsid w:val="007F1535"/>
    <w:rPr>
      <w:lang w:val="x-none" w:eastAsia="he-IL"/>
    </w:rPr>
  </w:style>
  <w:style w:type="character" w:customStyle="1" w:styleId="a8">
    <w:name w:val="פיסקת רשימה תו"/>
    <w:aliases w:val="Bullet List תו,FooterText תו,LP1 תו,Paragraphe de liste1 תו,lp1 תו,numbered תו,פיסקת bullets תו,פיסקת רשימה11 תו"/>
    <w:link w:val="a7"/>
    <w:uiPriority w:val="34"/>
    <w:rsid w:val="00C14D8A"/>
    <w:rPr>
      <w:sz w:val="24"/>
      <w:szCs w:val="24"/>
    </w:rPr>
  </w:style>
  <w:style w:type="paragraph" w:customStyle="1" w:styleId="2">
    <w:name w:val="כותרת 2 עם מספור"/>
    <w:basedOn w:val="20"/>
    <w:qFormat/>
    <w:rsid w:val="00C14D8A"/>
    <w:pPr>
      <w:keepNext w:val="0"/>
      <w:numPr>
        <w:ilvl w:val="1"/>
        <w:numId w:val="4"/>
      </w:numPr>
      <w:spacing w:before="0" w:after="120" w:line="276" w:lineRule="auto"/>
      <w:jc w:val="both"/>
    </w:pPr>
    <w:rPr>
      <w:rFonts w:ascii="Times New Roman" w:hAnsi="Times New Roman" w:cs="David"/>
      <w:b w:val="0"/>
      <w:bCs w:val="0"/>
      <w:i w:val="0"/>
      <w:iCs w:val="0"/>
      <w:smallCaps/>
      <w:spacing w:val="5"/>
      <w:sz w:val="20"/>
      <w:szCs w:val="20"/>
      <w:u w:val="none"/>
      <w:lang w:eastAsia="en-US"/>
    </w:rPr>
  </w:style>
  <w:style w:type="paragraph" w:customStyle="1" w:styleId="3">
    <w:name w:val="כותרת 3 עם מספור"/>
    <w:basedOn w:val="2"/>
    <w:link w:val="32"/>
    <w:qFormat/>
    <w:rsid w:val="00C14D8A"/>
    <w:pPr>
      <w:numPr>
        <w:ilvl w:val="2"/>
      </w:numPr>
      <w:tabs>
        <w:tab w:val="num" w:pos="1840"/>
      </w:tabs>
      <w:ind w:right="501"/>
    </w:pPr>
  </w:style>
  <w:style w:type="paragraph" w:customStyle="1" w:styleId="1">
    <w:name w:val="כותרת 1 מספור"/>
    <w:basedOn w:val="10"/>
    <w:qFormat/>
    <w:rsid w:val="00C14D8A"/>
    <w:pPr>
      <w:keepNext w:val="0"/>
      <w:numPr>
        <w:numId w:val="4"/>
      </w:numPr>
      <w:tabs>
        <w:tab w:val="num" w:pos="565"/>
      </w:tabs>
      <w:spacing w:before="0" w:after="120" w:line="360" w:lineRule="auto"/>
      <w:ind w:left="565"/>
      <w:jc w:val="both"/>
    </w:pPr>
    <w:rPr>
      <w:rFonts w:ascii="Arial" w:hAnsi="Arial" w:cs="David"/>
      <w:smallCaps/>
      <w:color w:val="EEECE1"/>
      <w:spacing w:val="5"/>
      <w:kern w:val="0"/>
      <w:sz w:val="28"/>
      <w:szCs w:val="28"/>
      <w:lang w:eastAsia="en-US"/>
    </w:rPr>
  </w:style>
  <w:style w:type="character" w:customStyle="1" w:styleId="32">
    <w:name w:val="כותרת 3 עם מספור תו"/>
    <w:link w:val="3"/>
    <w:locked/>
    <w:rsid w:val="00C14D8A"/>
    <w:rPr>
      <w:rFonts w:cs="David"/>
      <w:smallCaps/>
      <w:spacing w:val="5"/>
    </w:rPr>
  </w:style>
  <w:style w:type="character" w:customStyle="1" w:styleId="50">
    <w:name w:val="כותרת 5 עם מספור תו"/>
    <w:link w:val="5"/>
    <w:locked/>
    <w:rsid w:val="00C14D8A"/>
    <w:rPr>
      <w:rFonts w:cs="David"/>
      <w:smallCaps/>
      <w:spacing w:val="5"/>
    </w:rPr>
  </w:style>
  <w:style w:type="paragraph" w:customStyle="1" w:styleId="5">
    <w:name w:val="כותרת 5 עם מספור"/>
    <w:basedOn w:val="a"/>
    <w:link w:val="50"/>
    <w:qFormat/>
    <w:rsid w:val="00C14D8A"/>
    <w:pPr>
      <w:numPr>
        <w:ilvl w:val="4"/>
        <w:numId w:val="5"/>
      </w:numPr>
      <w:spacing w:after="120" w:line="276" w:lineRule="auto"/>
      <w:ind w:left="3400" w:hanging="426"/>
      <w:jc w:val="both"/>
      <w:outlineLvl w:val="0"/>
    </w:pPr>
    <w:rPr>
      <w:smallCaps/>
      <w:spacing w:val="5"/>
      <w:szCs w:val="20"/>
      <w:u w:val="none"/>
      <w:lang w:eastAsia="en-US"/>
    </w:rPr>
  </w:style>
  <w:style w:type="character" w:customStyle="1" w:styleId="21">
    <w:name w:val="כותרת 2 תו"/>
    <w:link w:val="20"/>
    <w:semiHidden/>
    <w:rsid w:val="00C14D8A"/>
    <w:rPr>
      <w:rFonts w:ascii="Calibri Light" w:eastAsia="Times New Roman" w:hAnsi="Calibri Light" w:cs="Times New Roman"/>
      <w:b/>
      <w:bCs/>
      <w:i/>
      <w:iCs/>
      <w:sz w:val="28"/>
      <w:szCs w:val="28"/>
      <w:u w:val="single"/>
      <w:lang w:eastAsia="he-IL"/>
    </w:rPr>
  </w:style>
  <w:style w:type="character" w:customStyle="1" w:styleId="11">
    <w:name w:val="כותרת 1 תו"/>
    <w:link w:val="10"/>
    <w:rsid w:val="00C14D8A"/>
    <w:rPr>
      <w:rFonts w:ascii="Calibri Light" w:eastAsia="Times New Roman" w:hAnsi="Calibri Light" w:cs="Times New Roman"/>
      <w:b/>
      <w:bCs/>
      <w:kern w:val="32"/>
      <w:sz w:val="32"/>
      <w:szCs w:val="32"/>
      <w:u w:val="single"/>
      <w:lang w:eastAsia="he-IL"/>
    </w:rPr>
  </w:style>
  <w:style w:type="character" w:customStyle="1" w:styleId="13">
    <w:name w:val="אזכור לא מזוהה1"/>
    <w:uiPriority w:val="99"/>
    <w:semiHidden/>
    <w:unhideWhenUsed/>
    <w:rsid w:val="00ED6270"/>
    <w:rPr>
      <w:color w:val="808080"/>
      <w:shd w:val="clear" w:color="auto" w:fill="E6E6E6"/>
    </w:rPr>
  </w:style>
  <w:style w:type="character" w:customStyle="1" w:styleId="31">
    <w:name w:val="כותרת 3 תו"/>
    <w:aliases w:val="H3 תו,Heading 3 תו תו,Hn3 תו"/>
    <w:link w:val="30"/>
    <w:rsid w:val="00F873EE"/>
    <w:rPr>
      <w:rFonts w:ascii="Arial" w:hAnsi="Arial"/>
      <w:b/>
      <w:bCs/>
      <w:sz w:val="26"/>
      <w:szCs w:val="26"/>
    </w:rPr>
  </w:style>
  <w:style w:type="numbering" w:customStyle="1" w:styleId="1111111">
    <w:name w:val="1 / 1.1 / 1.1.11"/>
    <w:basedOn w:val="a2"/>
    <w:next w:val="111111"/>
    <w:rsid w:val="001A2CF8"/>
    <w:pPr>
      <w:numPr>
        <w:numId w:val="2"/>
      </w:numPr>
    </w:pPr>
  </w:style>
  <w:style w:type="paragraph" w:customStyle="1" w:styleId="Normal3">
    <w:name w:val="Normal3"/>
    <w:basedOn w:val="a"/>
    <w:link w:val="Normal30"/>
    <w:rsid w:val="001A2CF8"/>
    <w:pPr>
      <w:widowControl w:val="0"/>
      <w:numPr>
        <w:ilvl w:val="3"/>
        <w:numId w:val="2"/>
      </w:numPr>
      <w:spacing w:before="240" w:line="276" w:lineRule="auto"/>
      <w:jc w:val="both"/>
    </w:pPr>
    <w:rPr>
      <w:rFonts w:ascii="Arial" w:hAnsi="Arial"/>
      <w:sz w:val="24"/>
      <w:szCs w:val="24"/>
      <w:u w:val="none"/>
      <w:lang w:eastAsia="en-US"/>
    </w:rPr>
  </w:style>
  <w:style w:type="character" w:customStyle="1" w:styleId="Normal30">
    <w:name w:val="Normal3 תו"/>
    <w:link w:val="Normal3"/>
    <w:rsid w:val="001A2CF8"/>
    <w:rPr>
      <w:rFonts w:ascii="Arial" w:hAnsi="Arial" w:cs="David"/>
      <w:sz w:val="24"/>
      <w:szCs w:val="24"/>
    </w:rPr>
  </w:style>
  <w:style w:type="numbering" w:styleId="111111">
    <w:name w:val="Outline List 2"/>
    <w:basedOn w:val="a2"/>
    <w:rsid w:val="001A2CF8"/>
  </w:style>
  <w:style w:type="paragraph" w:customStyle="1" w:styleId="Normal1">
    <w:name w:val="Normal_1"/>
    <w:basedOn w:val="30"/>
    <w:rsid w:val="00A559F5"/>
    <w:pPr>
      <w:keepNext w:val="0"/>
      <w:tabs>
        <w:tab w:val="num" w:pos="360"/>
      </w:tabs>
      <w:spacing w:before="120" w:after="120" w:line="276" w:lineRule="auto"/>
      <w:ind w:left="837"/>
      <w:jc w:val="both"/>
      <w:outlineLvl w:val="9"/>
    </w:pPr>
    <w:rPr>
      <w:rFonts w:ascii="David" w:hAnsi="David" w:cs="David"/>
      <w:b w:val="0"/>
      <w:bCs w:val="0"/>
      <w:szCs w:val="24"/>
    </w:rPr>
  </w:style>
  <w:style w:type="paragraph" w:customStyle="1" w:styleId="Normal31">
    <w:name w:val="Normal_3"/>
    <w:basedOn w:val="30"/>
    <w:rsid w:val="00A559F5"/>
    <w:pPr>
      <w:keepNext w:val="0"/>
      <w:tabs>
        <w:tab w:val="num" w:pos="360"/>
      </w:tabs>
      <w:spacing w:before="120" w:after="120" w:line="276" w:lineRule="auto"/>
      <w:ind w:left="1467" w:right="-540" w:hanging="630"/>
      <w:jc w:val="both"/>
      <w:outlineLvl w:val="9"/>
    </w:pPr>
    <w:rPr>
      <w:rFonts w:ascii="David" w:hAnsi="David" w:cs="David"/>
      <w:b w:val="0"/>
      <w:bCs w:val="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0" Type="http://schemas.openxmlformats.org/officeDocument/2006/relationships/hyperlink" Target="mailto:IdoLind@moin.gov.il" TargetMode="External"/><Relationship Id="rId4" Type="http://schemas.openxmlformats.org/officeDocument/2006/relationships/settings" Target="settings.xml"/><Relationship Id="rId9" Type="http://schemas.openxmlformats.org/officeDocument/2006/relationships/hyperlink" Target="https://www.gov.il/he/departments/ministry_of_interior" TargetMode="Externa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49EAF81-667D-4D05-A094-5E1A5AB193A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1084</Words>
  <Characters>5420</Characters>
  <Application>Microsoft Office Word</Application>
  <DocSecurity>4</DocSecurity>
  <Lines>45</Lines>
  <Paragraphs>12</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מודעת פרסום מכרז 12/2023 לאספקת שירותי אבטחה עבור משרד הפנים</vt:lpstr>
      <vt:lpstr>מודעת פרסום מכרז 12/2023 לאספקת שירותי אבטחה עבור משרד הפנים</vt:lpstr>
    </vt:vector>
  </TitlesOfParts>
  <Company>tamas</Company>
  <LinksUpToDate>false</LinksUpToDate>
  <CharactersWithSpaces>6492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מודעת פרסום מכרז 12/2023 לאספקת שירותי אבטחה עבור משרד הפנים</dc:title>
  <dc:creator>Ministry Of Industry Trade And Labor</dc:creator>
  <cp:keywords>Produced By WeCo Office Accessibilty</cp:keywords>
  <dc:description>שלב 3 - טיפול בטבלאות</dc:description>
  <cp:lastModifiedBy>אורלי זרביב</cp:lastModifiedBy>
  <cp:revision>2</cp:revision>
  <cp:lastPrinted>2023-11-15T08:52:00Z</cp:lastPrinted>
  <dcterms:created xsi:type="dcterms:W3CDTF">2023-11-20T10:53:00Z</dcterms:created>
  <dcterms:modified xsi:type="dcterms:W3CDTF">2023-11-20T10:53:00Z</dcterms:modified>
  <cp:category>Clean Validation report was produced on: 15-Nov-23 10:51:42 AM</cp:category>
  <dc:language>עברית</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0dc2631d8b78c7307adf392004f69d606c8486b7056f2dbbe06f6599184b1eb8</vt:lpwstr>
  </property>
</Properties>
</file>